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46" w:rsidRPr="00CA6FE7" w:rsidRDefault="001E4B46" w:rsidP="00A4551C">
      <w:pPr>
        <w:widowControl w:val="0"/>
        <w:autoSpaceDE w:val="0"/>
        <w:autoSpaceDN w:val="0"/>
        <w:spacing w:after="0" w:line="240" w:lineRule="auto"/>
        <w:jc w:val="both"/>
        <w:rPr>
          <w:rFonts w:ascii="Times New Roman" w:eastAsia="Arial" w:hAnsi="Times New Roman" w:cs="Times New Roman"/>
          <w:b/>
          <w:sz w:val="24"/>
          <w:szCs w:val="24"/>
        </w:rPr>
      </w:pPr>
      <w:r w:rsidRPr="00CA6FE7">
        <w:rPr>
          <w:rFonts w:ascii="Times New Roman" w:eastAsia="Arial" w:hAnsi="Times New Roman" w:cs="Times New Roman"/>
          <w:b/>
          <w:sz w:val="24"/>
          <w:szCs w:val="24"/>
        </w:rPr>
        <w:t xml:space="preserve">ALLEGATO </w:t>
      </w:r>
      <w:r w:rsidR="00A4551C">
        <w:rPr>
          <w:rFonts w:ascii="Times New Roman" w:eastAsia="Arial" w:hAnsi="Times New Roman" w:cs="Times New Roman"/>
          <w:b/>
          <w:sz w:val="24"/>
          <w:szCs w:val="24"/>
        </w:rPr>
        <w:t>1</w:t>
      </w:r>
      <w:r w:rsidRPr="00CA6FE7">
        <w:rPr>
          <w:rFonts w:ascii="Times New Roman" w:eastAsia="Arial" w:hAnsi="Times New Roman" w:cs="Times New Roman"/>
          <w:b/>
          <w:sz w:val="24"/>
          <w:szCs w:val="24"/>
        </w:rPr>
        <w:t xml:space="preserve"> </w:t>
      </w:r>
      <w:r w:rsidRPr="00A4551C">
        <w:rPr>
          <w:rFonts w:ascii="Times New Roman" w:eastAsia="Arial" w:hAnsi="Times New Roman" w:cs="Times New Roman"/>
          <w:b/>
          <w:sz w:val="24"/>
          <w:szCs w:val="24"/>
        </w:rPr>
        <w:t xml:space="preserve">– </w:t>
      </w:r>
      <w:r w:rsidR="00A4551C" w:rsidRPr="00A4551C">
        <w:rPr>
          <w:rFonts w:ascii="Times New Roman" w:hAnsi="Times New Roman" w:cs="Times New Roman"/>
          <w:b/>
          <w:sz w:val="24"/>
          <w:szCs w:val="24"/>
        </w:rPr>
        <w:t>Avviso pubblico e Domanda di partecipazione per l’avviamento a selezione</w:t>
      </w:r>
      <w:r w:rsidR="00A4551C">
        <w:rPr>
          <w:rFonts w:ascii="Times New Roman" w:hAnsi="Times New Roman" w:cs="Times New Roman"/>
          <w:b/>
          <w:sz w:val="24"/>
          <w:szCs w:val="24"/>
        </w:rPr>
        <w:t xml:space="preserve"> </w:t>
      </w:r>
      <w:r w:rsidR="00A4551C" w:rsidRPr="00A4551C">
        <w:rPr>
          <w:rFonts w:ascii="Times New Roman" w:hAnsi="Times New Roman" w:cs="Times New Roman"/>
          <w:b/>
          <w:sz w:val="24"/>
          <w:szCs w:val="24"/>
        </w:rPr>
        <w:t>delle persone iscritte al collocamento obbligatorio art.1, co.1, L.68/99 (collocamento mirato delle persone con disabilità) per n.1 Collaboratore professionale area amministrativa, a tempo indeterminato e pieno, da avviare a selezione presso la Provincia di Pesaro-Urbino</w:t>
      </w:r>
    </w:p>
    <w:p w:rsidR="00BD7537" w:rsidRPr="00CA6FE7" w:rsidRDefault="00BD7537" w:rsidP="001E4B46">
      <w:pPr>
        <w:widowControl w:val="0"/>
        <w:autoSpaceDE w:val="0"/>
        <w:autoSpaceDN w:val="0"/>
        <w:spacing w:after="0" w:line="240" w:lineRule="auto"/>
        <w:rPr>
          <w:rFonts w:ascii="Times New Roman" w:eastAsia="Arial" w:hAnsi="Times New Roman" w:cs="Times New Roman"/>
          <w:b/>
        </w:rPr>
      </w:pPr>
    </w:p>
    <w:p w:rsidR="001E4B46" w:rsidRPr="00CA6FE7" w:rsidRDefault="001E4B46" w:rsidP="001E4B46">
      <w:pPr>
        <w:widowControl w:val="0"/>
        <w:autoSpaceDE w:val="0"/>
        <w:autoSpaceDN w:val="0"/>
        <w:spacing w:after="0" w:line="240" w:lineRule="auto"/>
        <w:rPr>
          <w:rFonts w:ascii="Times New Roman" w:eastAsia="Arial" w:hAnsi="Times New Roman" w:cs="Times New Roman"/>
          <w:b/>
        </w:rPr>
      </w:pPr>
    </w:p>
    <w:p w:rsidR="001E4B46" w:rsidRPr="00CA6FE7" w:rsidRDefault="00A9680F" w:rsidP="001E4B46">
      <w:pPr>
        <w:widowControl w:val="0"/>
        <w:autoSpaceDE w:val="0"/>
        <w:autoSpaceDN w:val="0"/>
        <w:spacing w:after="0" w:line="240" w:lineRule="auto"/>
        <w:jc w:val="center"/>
        <w:rPr>
          <w:rFonts w:ascii="Times New Roman" w:eastAsia="Arial" w:hAnsi="Times New Roman" w:cs="Times New Roman"/>
          <w:i/>
        </w:rPr>
      </w:pPr>
      <w:r w:rsidRPr="00CA6FE7">
        <w:rPr>
          <w:rFonts w:ascii="Times New Roman" w:eastAsia="Calibri" w:hAnsi="Times New Roman" w:cs="Times New Roman"/>
          <w:b/>
          <w:i/>
          <w:noProof/>
          <w:lang w:eastAsia="it-IT"/>
        </w:rPr>
        <mc:AlternateContent>
          <mc:Choice Requires="wps">
            <w:drawing>
              <wp:anchor distT="0" distB="0" distL="0" distR="0" simplePos="0" relativeHeight="251659264" behindDoc="0" locked="0" layoutInCell="1" allowOverlap="1" wp14:anchorId="29F5BB1E" wp14:editId="53183CDF">
                <wp:simplePos x="0" y="0"/>
                <wp:positionH relativeFrom="margin">
                  <wp:posOffset>-199390</wp:posOffset>
                </wp:positionH>
                <wp:positionV relativeFrom="paragraph">
                  <wp:posOffset>297180</wp:posOffset>
                </wp:positionV>
                <wp:extent cx="6610350" cy="1430655"/>
                <wp:effectExtent l="0" t="0" r="19050" b="171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306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7823" w:rsidRDefault="00EC7823" w:rsidP="0019584E">
                            <w:pPr>
                              <w:spacing w:after="0" w:line="240" w:lineRule="auto"/>
                              <w:ind w:left="142"/>
                              <w:jc w:val="center"/>
                              <w:rPr>
                                <w:rFonts w:ascii="Times New Roman" w:eastAsia="Calibri" w:hAnsi="Times New Roman" w:cs="Times New Roman"/>
                                <w:b/>
                                <w:noProof/>
                                <w:sz w:val="24"/>
                                <w:szCs w:val="24"/>
                              </w:rPr>
                            </w:pPr>
                          </w:p>
                          <w:p w:rsidR="00EC7823" w:rsidRDefault="00EC7823"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AVVISO PUBBLICO PER L’AVVIAMENTO A SELEZIONE RISERVATO</w:t>
                            </w:r>
                          </w:p>
                          <w:p w:rsidR="00EC7823" w:rsidRDefault="00EC7823"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ALLE PERSONE  ISCRITTE AL COLLOCAMENTO OBBLIGATORIO</w:t>
                            </w:r>
                          </w:p>
                          <w:p w:rsidR="00EC7823" w:rsidRPr="00A9680F" w:rsidRDefault="00EC7823"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 xml:space="preserve">LEGGE </w:t>
                            </w:r>
                            <w:r>
                              <w:rPr>
                                <w:rFonts w:ascii="Times New Roman" w:eastAsia="Calibri" w:hAnsi="Times New Roman" w:cs="Times New Roman"/>
                                <w:b/>
                                <w:noProof/>
                                <w:sz w:val="24"/>
                                <w:szCs w:val="24"/>
                              </w:rPr>
                              <w:t>n.</w:t>
                            </w:r>
                            <w:r w:rsidRPr="00A9680F">
                              <w:rPr>
                                <w:rFonts w:ascii="Times New Roman" w:eastAsia="Calibri" w:hAnsi="Times New Roman" w:cs="Times New Roman"/>
                                <w:b/>
                                <w:noProof/>
                                <w:sz w:val="24"/>
                                <w:szCs w:val="24"/>
                              </w:rPr>
                              <w:t xml:space="preserve"> 68/99</w:t>
                            </w:r>
                            <w:r>
                              <w:rPr>
                                <w:rFonts w:ascii="Times New Roman" w:eastAsia="Calibri" w:hAnsi="Times New Roman" w:cs="Times New Roman"/>
                                <w:b/>
                                <w:noProof/>
                                <w:sz w:val="24"/>
                                <w:szCs w:val="24"/>
                              </w:rPr>
                              <w:t xml:space="preserve"> -</w:t>
                            </w:r>
                            <w:r w:rsidRPr="00A9680F">
                              <w:rPr>
                                <w:rFonts w:ascii="Times New Roman" w:eastAsia="Calibri" w:hAnsi="Times New Roman" w:cs="Times New Roman"/>
                                <w:b/>
                                <w:noProof/>
                                <w:sz w:val="24"/>
                                <w:szCs w:val="24"/>
                              </w:rPr>
                              <w:t xml:space="preserve">  art. 1, co. 1. </w:t>
                            </w:r>
                          </w:p>
                          <w:p w:rsidR="00EC7823" w:rsidRPr="00A9680F" w:rsidRDefault="00EC7823" w:rsidP="00B52EF1">
                            <w:pPr>
                              <w:spacing w:after="0" w:line="240" w:lineRule="auto"/>
                              <w:ind w:left="142"/>
                              <w:jc w:val="center"/>
                              <w:rPr>
                                <w:rFonts w:ascii="Times New Roman" w:eastAsia="Calibri" w:hAnsi="Times New Roman" w:cs="Times New Roman"/>
                                <w:b/>
                                <w:noProof/>
                                <w:sz w:val="24"/>
                                <w:szCs w:val="24"/>
                              </w:rPr>
                            </w:pPr>
                          </w:p>
                          <w:p w:rsidR="00EC7823" w:rsidRDefault="00EC7823" w:rsidP="00A4551C">
                            <w:pPr>
                              <w:spacing w:after="0" w:line="240" w:lineRule="auto"/>
                              <w:ind w:left="284"/>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 xml:space="preserve">N. </w:t>
                            </w:r>
                            <w:r>
                              <w:rPr>
                                <w:rFonts w:ascii="Times New Roman" w:eastAsia="Calibri" w:hAnsi="Times New Roman" w:cs="Times New Roman"/>
                                <w:b/>
                                <w:noProof/>
                                <w:sz w:val="24"/>
                                <w:szCs w:val="24"/>
                              </w:rPr>
                              <w:t>1</w:t>
                            </w:r>
                            <w:r w:rsidRPr="00A9680F">
                              <w:rPr>
                                <w:rFonts w:ascii="Times New Roman" w:eastAsia="Calibri" w:hAnsi="Times New Roman" w:cs="Times New Roman"/>
                                <w:b/>
                                <w:noProof/>
                                <w:sz w:val="24"/>
                                <w:szCs w:val="24"/>
                              </w:rPr>
                              <w:t xml:space="preserve">  UNITA’ A TEMPO  INDETERMINATO E FULL TIME</w:t>
                            </w:r>
                          </w:p>
                          <w:p w:rsidR="00EC7823" w:rsidRDefault="00EC7823" w:rsidP="00AA5DD5">
                            <w:pPr>
                              <w:spacing w:after="0" w:line="240" w:lineRule="auto"/>
                              <w:ind w:left="284"/>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PRESSO PROVINCIA DI PESARO-URBINO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5BB1E" id="_x0000_t202" coordsize="21600,21600" o:spt="202" path="m,l,21600r21600,l21600,xe">
                <v:stroke joinstyle="miter"/>
                <v:path gradientshapeok="t" o:connecttype="rect"/>
              </v:shapetype>
              <v:shape id="Text Box 3" o:spid="_x0000_s1026" type="#_x0000_t202" style="position:absolute;left:0;text-align:left;margin-left:-15.7pt;margin-top:23.4pt;width:520.5pt;height:112.6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" filled="f" strokeweight=".48pt">
                <v:textbox inset="0,0,0,0">
                  <w:txbxContent>
                    <w:p w:rsidR="00EC7823" w:rsidRDefault="00EC7823" w:rsidP="0019584E">
                      <w:pPr>
                        <w:spacing w:after="0" w:line="240" w:lineRule="auto"/>
                        <w:ind w:left="142"/>
                        <w:jc w:val="center"/>
                        <w:rPr>
                          <w:rFonts w:ascii="Times New Roman" w:eastAsia="Calibri" w:hAnsi="Times New Roman" w:cs="Times New Roman"/>
                          <w:b/>
                          <w:noProof/>
                          <w:sz w:val="24"/>
                          <w:szCs w:val="24"/>
                        </w:rPr>
                      </w:pPr>
                    </w:p>
                    <w:p w:rsidR="00EC7823" w:rsidRDefault="00EC7823"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AVVISO PUBBLICO PER L’AVVIAMENTO A SELEZIONE RISERVATO</w:t>
                      </w:r>
                    </w:p>
                    <w:p w:rsidR="00EC7823" w:rsidRDefault="00EC7823"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ALLE PERSONE  ISCRITTE AL COLLOCAMENTO OBBLIGATORIO</w:t>
                      </w:r>
                    </w:p>
                    <w:p w:rsidR="00EC7823" w:rsidRPr="00A9680F" w:rsidRDefault="00EC7823"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 xml:space="preserve">LEGGE </w:t>
                      </w:r>
                      <w:r>
                        <w:rPr>
                          <w:rFonts w:ascii="Times New Roman" w:eastAsia="Calibri" w:hAnsi="Times New Roman" w:cs="Times New Roman"/>
                          <w:b/>
                          <w:noProof/>
                          <w:sz w:val="24"/>
                          <w:szCs w:val="24"/>
                        </w:rPr>
                        <w:t>n.</w:t>
                      </w:r>
                      <w:r w:rsidRPr="00A9680F">
                        <w:rPr>
                          <w:rFonts w:ascii="Times New Roman" w:eastAsia="Calibri" w:hAnsi="Times New Roman" w:cs="Times New Roman"/>
                          <w:b/>
                          <w:noProof/>
                          <w:sz w:val="24"/>
                          <w:szCs w:val="24"/>
                        </w:rPr>
                        <w:t xml:space="preserve"> 68/99</w:t>
                      </w:r>
                      <w:r>
                        <w:rPr>
                          <w:rFonts w:ascii="Times New Roman" w:eastAsia="Calibri" w:hAnsi="Times New Roman" w:cs="Times New Roman"/>
                          <w:b/>
                          <w:noProof/>
                          <w:sz w:val="24"/>
                          <w:szCs w:val="24"/>
                        </w:rPr>
                        <w:t xml:space="preserve"> -</w:t>
                      </w:r>
                      <w:r w:rsidRPr="00A9680F">
                        <w:rPr>
                          <w:rFonts w:ascii="Times New Roman" w:eastAsia="Calibri" w:hAnsi="Times New Roman" w:cs="Times New Roman"/>
                          <w:b/>
                          <w:noProof/>
                          <w:sz w:val="24"/>
                          <w:szCs w:val="24"/>
                        </w:rPr>
                        <w:t xml:space="preserve">  art. 1, co. 1. </w:t>
                      </w:r>
                    </w:p>
                    <w:p w:rsidR="00EC7823" w:rsidRPr="00A9680F" w:rsidRDefault="00EC7823" w:rsidP="00B52EF1">
                      <w:pPr>
                        <w:spacing w:after="0" w:line="240" w:lineRule="auto"/>
                        <w:ind w:left="142"/>
                        <w:jc w:val="center"/>
                        <w:rPr>
                          <w:rFonts w:ascii="Times New Roman" w:eastAsia="Calibri" w:hAnsi="Times New Roman" w:cs="Times New Roman"/>
                          <w:b/>
                          <w:noProof/>
                          <w:sz w:val="24"/>
                          <w:szCs w:val="24"/>
                        </w:rPr>
                      </w:pPr>
                    </w:p>
                    <w:p w:rsidR="00EC7823" w:rsidRDefault="00EC7823" w:rsidP="00A4551C">
                      <w:pPr>
                        <w:spacing w:after="0" w:line="240" w:lineRule="auto"/>
                        <w:ind w:left="284"/>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 xml:space="preserve">N. </w:t>
                      </w:r>
                      <w:r>
                        <w:rPr>
                          <w:rFonts w:ascii="Times New Roman" w:eastAsia="Calibri" w:hAnsi="Times New Roman" w:cs="Times New Roman"/>
                          <w:b/>
                          <w:noProof/>
                          <w:sz w:val="24"/>
                          <w:szCs w:val="24"/>
                        </w:rPr>
                        <w:t>1</w:t>
                      </w:r>
                      <w:r w:rsidRPr="00A9680F">
                        <w:rPr>
                          <w:rFonts w:ascii="Times New Roman" w:eastAsia="Calibri" w:hAnsi="Times New Roman" w:cs="Times New Roman"/>
                          <w:b/>
                          <w:noProof/>
                          <w:sz w:val="24"/>
                          <w:szCs w:val="24"/>
                        </w:rPr>
                        <w:t xml:space="preserve">  UNITA’ A TEMPO  INDETERMINATO E FULL TIME</w:t>
                      </w:r>
                    </w:p>
                    <w:p w:rsidR="00EC7823" w:rsidRDefault="00EC7823" w:rsidP="00AA5DD5">
                      <w:pPr>
                        <w:spacing w:after="0" w:line="240" w:lineRule="auto"/>
                        <w:ind w:left="284"/>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PRESSO PROVINCIA DI PESARO-URBINO</w:t>
                      </w:r>
                    </w:p>
                  </w:txbxContent>
                </v:textbox>
                <w10:wrap type="topAndBottom" anchorx="margin"/>
              </v:shape>
            </w:pict>
          </mc:Fallback>
        </mc:AlternateContent>
      </w:r>
      <w:r w:rsidR="001E4B46" w:rsidRPr="00CA6FE7">
        <w:rPr>
          <w:rFonts w:ascii="Times New Roman" w:eastAsia="Arial" w:hAnsi="Times New Roman" w:cs="Times New Roman"/>
          <w:b/>
        </w:rPr>
        <w:t xml:space="preserve">AVVISO PUBBLICO </w:t>
      </w:r>
    </w:p>
    <w:p w:rsidR="00BD7537" w:rsidRPr="00CA6FE7" w:rsidRDefault="00BD7537" w:rsidP="001E4B46">
      <w:pPr>
        <w:widowControl w:val="0"/>
        <w:autoSpaceDE w:val="0"/>
        <w:autoSpaceDN w:val="0"/>
        <w:spacing w:after="0" w:line="240" w:lineRule="auto"/>
        <w:jc w:val="center"/>
        <w:rPr>
          <w:rFonts w:ascii="Times New Roman" w:eastAsia="Arial" w:hAnsi="Times New Roman" w:cs="Times New Roman"/>
          <w:i/>
        </w:rPr>
      </w:pPr>
    </w:p>
    <w:p w:rsidR="001E4B46" w:rsidRPr="00CA6FE7" w:rsidRDefault="001E4B46" w:rsidP="001E4B46">
      <w:pPr>
        <w:widowControl w:val="0"/>
        <w:autoSpaceDE w:val="0"/>
        <w:autoSpaceDN w:val="0"/>
        <w:spacing w:after="0" w:line="240" w:lineRule="auto"/>
        <w:jc w:val="center"/>
        <w:rPr>
          <w:rFonts w:ascii="Times New Roman" w:eastAsia="Arial" w:hAnsi="Times New Roman" w:cs="Times New Roman"/>
          <w:b/>
          <w:sz w:val="24"/>
          <w:szCs w:val="24"/>
        </w:rPr>
      </w:pPr>
      <w:r w:rsidRPr="00CA6FE7">
        <w:rPr>
          <w:rFonts w:ascii="Times New Roman" w:eastAsia="Arial" w:hAnsi="Times New Roman" w:cs="Times New Roman"/>
          <w:b/>
          <w:sz w:val="24"/>
          <w:szCs w:val="24"/>
        </w:rPr>
        <w:t>ART. 1 – RICHIESTA DI PERSONALE</w:t>
      </w:r>
    </w:p>
    <w:p w:rsidR="001E4B46" w:rsidRPr="00CA6FE7" w:rsidRDefault="001E4B46" w:rsidP="001E4B46">
      <w:pPr>
        <w:widowControl w:val="0"/>
        <w:autoSpaceDE w:val="0"/>
        <w:autoSpaceDN w:val="0"/>
        <w:spacing w:after="0" w:line="240" w:lineRule="auto"/>
        <w:jc w:val="center"/>
        <w:rPr>
          <w:rFonts w:ascii="Times New Roman" w:eastAsia="Arial" w:hAnsi="Times New Roman" w:cs="Times New Roman"/>
          <w:b/>
          <w:sz w:val="24"/>
          <w:szCs w:val="24"/>
        </w:rPr>
      </w:pPr>
    </w:p>
    <w:p w:rsidR="00F07EC5" w:rsidRDefault="00F07EC5" w:rsidP="00F07EC5">
      <w:pPr>
        <w:tabs>
          <w:tab w:val="left" w:pos="2118"/>
        </w:tabs>
        <w:spacing w:after="0" w:line="240" w:lineRule="auto"/>
        <w:jc w:val="center"/>
        <w:rPr>
          <w:rFonts w:ascii="Times New Roman" w:eastAsia="Calibri" w:hAnsi="Times New Roman" w:cs="Times New Roman"/>
          <w:b/>
          <w:noProof/>
          <w:sz w:val="24"/>
          <w:szCs w:val="24"/>
        </w:rPr>
      </w:pPr>
      <w:r w:rsidRPr="00CA6FE7">
        <w:rPr>
          <w:rFonts w:ascii="Times New Roman" w:eastAsia="Calibri" w:hAnsi="Times New Roman" w:cs="Times New Roman"/>
          <w:b/>
          <w:noProof/>
          <w:sz w:val="24"/>
          <w:szCs w:val="24"/>
        </w:rPr>
        <w:t>DETTAGLIO DELLA RICHIESTA DI PERSONALE</w:t>
      </w:r>
    </w:p>
    <w:p w:rsidR="00E42327" w:rsidRPr="00CA6FE7" w:rsidRDefault="00E42327" w:rsidP="00F07EC5">
      <w:pPr>
        <w:tabs>
          <w:tab w:val="left" w:pos="2118"/>
        </w:tabs>
        <w:spacing w:after="0" w:line="240" w:lineRule="auto"/>
        <w:jc w:val="center"/>
        <w:rPr>
          <w:rFonts w:ascii="Times New Roman" w:eastAsia="Calibri" w:hAnsi="Times New Roman" w:cs="Times New Roman"/>
          <w:b/>
          <w:noProof/>
          <w:sz w:val="24"/>
          <w:szCs w:val="24"/>
        </w:rPr>
      </w:pPr>
    </w:p>
    <w:p w:rsidR="00F07EC5" w:rsidRPr="00CA6FE7" w:rsidRDefault="00F07EC5" w:rsidP="00F07EC5">
      <w:pPr>
        <w:tabs>
          <w:tab w:val="left" w:pos="2118"/>
        </w:tabs>
        <w:spacing w:after="0" w:line="240" w:lineRule="auto"/>
        <w:jc w:val="center"/>
        <w:rPr>
          <w:rFonts w:ascii="Times New Roman" w:eastAsia="Calibri" w:hAnsi="Times New Roman" w:cs="Times New Roman"/>
          <w:b/>
          <w:noProof/>
          <w:sz w:val="24"/>
          <w:szCs w:val="24"/>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6237"/>
      </w:tblGrid>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 xml:space="preserve">Ente </w:t>
            </w:r>
            <w:r w:rsidR="00680E5B" w:rsidRPr="00CA6FE7">
              <w:rPr>
                <w:rFonts w:ascii="Times New Roman" w:eastAsia="Calibri" w:hAnsi="Times New Roman" w:cs="Times New Roman"/>
                <w:noProof/>
                <w:sz w:val="24"/>
                <w:szCs w:val="24"/>
              </w:rPr>
              <w:t xml:space="preserve">Pubblico </w:t>
            </w:r>
            <w:r w:rsidRPr="00CA6FE7">
              <w:rPr>
                <w:rFonts w:ascii="Times New Roman" w:eastAsia="Calibri" w:hAnsi="Times New Roman" w:cs="Times New Roman"/>
                <w:noProof/>
                <w:sz w:val="24"/>
                <w:szCs w:val="24"/>
              </w:rPr>
              <w:t>richiedente</w:t>
            </w:r>
          </w:p>
        </w:tc>
        <w:tc>
          <w:tcPr>
            <w:tcW w:w="6237" w:type="dxa"/>
          </w:tcPr>
          <w:p w:rsidR="00F07EC5" w:rsidRPr="00AA5DD5" w:rsidRDefault="00D53707" w:rsidP="00C30BD5">
            <w:pPr>
              <w:rPr>
                <w:rFonts w:ascii="Times New Roman" w:eastAsia="Calibri" w:hAnsi="Times New Roman" w:cs="Times New Roman"/>
                <w:noProof/>
              </w:rPr>
            </w:pPr>
            <w:r w:rsidRPr="00AA5DD5">
              <w:rPr>
                <w:rFonts w:ascii="Times New Roman" w:eastAsia="Calibri" w:hAnsi="Times New Roman" w:cs="Helvetica"/>
              </w:rPr>
              <w:t>PROVINCIA DI PESARO E URBINO</w:t>
            </w:r>
          </w:p>
        </w:tc>
      </w:tr>
      <w:tr w:rsidR="00F07EC5" w:rsidRPr="00CA6FE7" w:rsidTr="00C30BD5">
        <w:tc>
          <w:tcPr>
            <w:tcW w:w="3753" w:type="dxa"/>
            <w:vAlign w:val="center"/>
          </w:tcPr>
          <w:p w:rsidR="00F07EC5" w:rsidRPr="00DE654D" w:rsidRDefault="00F07EC5" w:rsidP="00C30BD5">
            <w:pPr>
              <w:pBdr>
                <w:between w:val="single" w:sz="4" w:space="1" w:color="auto"/>
              </w:pBdr>
              <w:spacing w:after="0"/>
              <w:rPr>
                <w:rFonts w:ascii="Times New Roman" w:eastAsia="Calibri" w:hAnsi="Times New Roman" w:cs="Times New Roman"/>
                <w:noProof/>
                <w:sz w:val="24"/>
                <w:szCs w:val="24"/>
              </w:rPr>
            </w:pPr>
            <w:r w:rsidRPr="00DE654D">
              <w:rPr>
                <w:rFonts w:ascii="Times New Roman" w:eastAsia="Calibri" w:hAnsi="Times New Roman" w:cs="Times New Roman"/>
                <w:noProof/>
                <w:sz w:val="24"/>
                <w:szCs w:val="24"/>
              </w:rPr>
              <w:t>C</w:t>
            </w:r>
            <w:r w:rsidR="002D6516">
              <w:rPr>
                <w:rFonts w:ascii="Times New Roman" w:eastAsia="Calibri" w:hAnsi="Times New Roman" w:cs="Times New Roman"/>
                <w:noProof/>
                <w:sz w:val="24"/>
                <w:szCs w:val="24"/>
              </w:rPr>
              <w:t>.</w:t>
            </w:r>
            <w:r w:rsidRPr="00DE654D">
              <w:rPr>
                <w:rFonts w:ascii="Times New Roman" w:eastAsia="Calibri" w:hAnsi="Times New Roman" w:cs="Times New Roman"/>
                <w:noProof/>
                <w:sz w:val="24"/>
                <w:szCs w:val="24"/>
              </w:rPr>
              <w:t>F</w:t>
            </w:r>
            <w:r w:rsidR="002D6516">
              <w:rPr>
                <w:rFonts w:ascii="Times New Roman" w:eastAsia="Calibri" w:hAnsi="Times New Roman" w:cs="Times New Roman"/>
                <w:noProof/>
                <w:sz w:val="24"/>
                <w:szCs w:val="24"/>
              </w:rPr>
              <w:t>.</w:t>
            </w:r>
            <w:r w:rsidRPr="00DE654D">
              <w:rPr>
                <w:rFonts w:ascii="Times New Roman" w:eastAsia="Calibri" w:hAnsi="Times New Roman" w:cs="Times New Roman"/>
                <w:noProof/>
                <w:sz w:val="24"/>
                <w:szCs w:val="24"/>
              </w:rPr>
              <w:t xml:space="preserve"> / Partita IVA</w:t>
            </w:r>
          </w:p>
        </w:tc>
        <w:tc>
          <w:tcPr>
            <w:tcW w:w="6237" w:type="dxa"/>
          </w:tcPr>
          <w:p w:rsidR="00F07EC5" w:rsidRPr="00AA5DD5" w:rsidRDefault="00D53707" w:rsidP="00C30BD5">
            <w:pPr>
              <w:rPr>
                <w:rFonts w:ascii="Times New Roman" w:eastAsia="Calibri" w:hAnsi="Times New Roman" w:cs="Times New Roman"/>
                <w:noProof/>
              </w:rPr>
            </w:pPr>
            <w:r w:rsidRPr="00AA5DD5">
              <w:rPr>
                <w:rFonts w:ascii="Times New Roman" w:eastAsia="Calibri" w:hAnsi="Times New Roman" w:cs="Helvetica"/>
              </w:rPr>
              <w:t>00212000418</w:t>
            </w:r>
          </w:p>
        </w:tc>
      </w:tr>
      <w:tr w:rsidR="00F07EC5" w:rsidRPr="00CA6FE7" w:rsidTr="00C30BD5">
        <w:tc>
          <w:tcPr>
            <w:tcW w:w="3753" w:type="dxa"/>
            <w:vAlign w:val="center"/>
          </w:tcPr>
          <w:p w:rsidR="00F07EC5" w:rsidRPr="00DE654D" w:rsidRDefault="00F07EC5" w:rsidP="00A51AC7">
            <w:pPr>
              <w:pBdr>
                <w:between w:val="single" w:sz="4" w:space="1" w:color="auto"/>
              </w:pBdr>
              <w:spacing w:after="0"/>
              <w:rPr>
                <w:rFonts w:ascii="Times New Roman" w:eastAsia="Calibri" w:hAnsi="Times New Roman" w:cs="Times New Roman"/>
                <w:noProof/>
                <w:sz w:val="24"/>
                <w:szCs w:val="24"/>
              </w:rPr>
            </w:pPr>
            <w:r w:rsidRPr="00DE654D">
              <w:rPr>
                <w:rFonts w:ascii="Times New Roman" w:eastAsia="Calibri" w:hAnsi="Times New Roman" w:cs="Times New Roman"/>
                <w:noProof/>
                <w:sz w:val="24"/>
                <w:szCs w:val="24"/>
              </w:rPr>
              <w:t>Indirizzo</w:t>
            </w:r>
            <w:r w:rsidR="007C7346" w:rsidRPr="00DE654D">
              <w:rPr>
                <w:rFonts w:ascii="Times New Roman" w:eastAsia="Calibri" w:hAnsi="Times New Roman" w:cs="Times New Roman"/>
                <w:noProof/>
                <w:sz w:val="24"/>
                <w:szCs w:val="24"/>
              </w:rPr>
              <w:t xml:space="preserve"> Ente</w:t>
            </w:r>
            <w:r w:rsidR="00A51AC7" w:rsidRPr="00DE654D">
              <w:rPr>
                <w:rFonts w:ascii="Times New Roman" w:eastAsia="Calibri" w:hAnsi="Times New Roman" w:cs="Times New Roman"/>
                <w:noProof/>
                <w:sz w:val="24"/>
                <w:szCs w:val="24"/>
              </w:rPr>
              <w:t xml:space="preserve"> Pubblico</w:t>
            </w:r>
          </w:p>
        </w:tc>
        <w:tc>
          <w:tcPr>
            <w:tcW w:w="6237" w:type="dxa"/>
          </w:tcPr>
          <w:p w:rsidR="00F07EC5" w:rsidRPr="00AA5DD5" w:rsidRDefault="00AA5DD5" w:rsidP="00C30BD5">
            <w:pPr>
              <w:rPr>
                <w:rFonts w:ascii="Times New Roman" w:eastAsia="Calibri" w:hAnsi="Times New Roman" w:cs="Times New Roman"/>
                <w:noProof/>
              </w:rPr>
            </w:pPr>
            <w:r w:rsidRPr="00AA5DD5">
              <w:rPr>
                <w:rFonts w:ascii="Times New Roman" w:eastAsia="Calibri" w:hAnsi="Times New Roman" w:cs="Helvetica"/>
                <w:color w:val="00000A"/>
              </w:rPr>
              <w:t>viale Gramsci, n. 4 - Pesaro</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Data della richiesta</w:t>
            </w:r>
          </w:p>
        </w:tc>
        <w:tc>
          <w:tcPr>
            <w:tcW w:w="6237" w:type="dxa"/>
          </w:tcPr>
          <w:p w:rsidR="00F07EC5" w:rsidRPr="00AA5DD5" w:rsidRDefault="00D53707" w:rsidP="00C30BD5">
            <w:pPr>
              <w:rPr>
                <w:rFonts w:ascii="Times New Roman" w:eastAsia="Calibri" w:hAnsi="Times New Roman" w:cs="Times New Roman"/>
                <w:noProof/>
              </w:rPr>
            </w:pPr>
            <w:r w:rsidRPr="00AA5DD5">
              <w:rPr>
                <w:rFonts w:ascii="Times New Roman" w:eastAsia="Calibri" w:hAnsi="Times New Roman" w:cs="Times New Roman"/>
                <w:noProof/>
              </w:rPr>
              <w:t>25/11/2022</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 xml:space="preserve">N° posti: </w:t>
            </w:r>
          </w:p>
        </w:tc>
        <w:tc>
          <w:tcPr>
            <w:tcW w:w="6237" w:type="dxa"/>
          </w:tcPr>
          <w:p w:rsidR="00F07EC5" w:rsidRPr="00AA5DD5" w:rsidRDefault="00D53707" w:rsidP="00C30BD5">
            <w:pPr>
              <w:rPr>
                <w:rFonts w:ascii="Times New Roman" w:eastAsia="Calibri" w:hAnsi="Times New Roman" w:cs="Times New Roman"/>
                <w:noProof/>
              </w:rPr>
            </w:pPr>
            <w:r w:rsidRPr="00AA5DD5">
              <w:rPr>
                <w:rFonts w:ascii="Times New Roman" w:eastAsia="Calibri" w:hAnsi="Times New Roman" w:cs="Times New Roman"/>
                <w:noProof/>
              </w:rPr>
              <w:t>1</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 xml:space="preserve">Tipologia contrattuale </w:t>
            </w:r>
          </w:p>
        </w:tc>
        <w:tc>
          <w:tcPr>
            <w:tcW w:w="6237" w:type="dxa"/>
          </w:tcPr>
          <w:p w:rsidR="00F07EC5" w:rsidRPr="00AA5DD5" w:rsidRDefault="00D53707" w:rsidP="00C30BD5">
            <w:pPr>
              <w:rPr>
                <w:rFonts w:ascii="Times New Roman" w:eastAsia="Calibri" w:hAnsi="Times New Roman" w:cs="Times New Roman"/>
                <w:noProof/>
              </w:rPr>
            </w:pPr>
            <w:r w:rsidRPr="00AA5DD5">
              <w:rPr>
                <w:rFonts w:ascii="Times New Roman" w:eastAsia="Calibri" w:hAnsi="Times New Roman" w:cs="Helvetica"/>
              </w:rPr>
              <w:t>Rapporto di lavoro subordinato a tempo indeterminato e pieno - CCNL Funzioni Locali</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Durata del rapporto di lavoro</w:t>
            </w:r>
          </w:p>
        </w:tc>
        <w:tc>
          <w:tcPr>
            <w:tcW w:w="6237" w:type="dxa"/>
          </w:tcPr>
          <w:p w:rsidR="00F07EC5" w:rsidRPr="00AA5DD5" w:rsidRDefault="00D53707" w:rsidP="00C30BD5">
            <w:pPr>
              <w:rPr>
                <w:rFonts w:ascii="Times New Roman" w:eastAsia="Calibri" w:hAnsi="Times New Roman" w:cs="Times New Roman"/>
                <w:noProof/>
              </w:rPr>
            </w:pPr>
            <w:r w:rsidRPr="00AA5DD5">
              <w:rPr>
                <w:rFonts w:ascii="Times New Roman" w:eastAsia="Calibri" w:hAnsi="Times New Roman" w:cs="Helvetica"/>
              </w:rPr>
              <w:t>A tempo indeterminato e a tempo pieno</w:t>
            </w:r>
          </w:p>
        </w:tc>
      </w:tr>
      <w:tr w:rsidR="00F07EC5" w:rsidRPr="00CA6FE7" w:rsidTr="00C30BD5">
        <w:trPr>
          <w:trHeight w:val="352"/>
        </w:trPr>
        <w:tc>
          <w:tcPr>
            <w:tcW w:w="3753" w:type="dxa"/>
            <w:vAlign w:val="center"/>
          </w:tcPr>
          <w:p w:rsidR="00F07EC5" w:rsidRPr="00CA6FE7" w:rsidRDefault="00F07EC5" w:rsidP="00A51AC7">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Qualifica professionale</w:t>
            </w:r>
            <w:r w:rsidR="007C7346" w:rsidRPr="00CA6FE7">
              <w:rPr>
                <w:rFonts w:ascii="Times New Roman" w:eastAsia="Calibri" w:hAnsi="Times New Roman" w:cs="Times New Roman"/>
                <w:noProof/>
                <w:sz w:val="24"/>
                <w:szCs w:val="24"/>
              </w:rPr>
              <w:t xml:space="preserve">          </w:t>
            </w:r>
            <w:r w:rsidR="007C7346" w:rsidRPr="00CA6FE7">
              <w:rPr>
                <w:rFonts w:ascii="Times New Roman" w:eastAsia="Calibri" w:hAnsi="Times New Roman" w:cs="Times New Roman"/>
                <w:noProof/>
                <w:sz w:val="18"/>
                <w:szCs w:val="18"/>
              </w:rPr>
              <w:t xml:space="preserve">Descrizione </w:t>
            </w:r>
            <w:r w:rsidR="001A44A6" w:rsidRPr="00CA6FE7">
              <w:rPr>
                <w:rFonts w:ascii="Times New Roman" w:eastAsia="Calibri" w:hAnsi="Times New Roman" w:cs="Times New Roman"/>
                <w:noProof/>
                <w:sz w:val="18"/>
                <w:szCs w:val="18"/>
              </w:rPr>
              <w:t xml:space="preserve">- </w:t>
            </w:r>
            <w:r w:rsidR="007C7346" w:rsidRPr="00CA6FE7">
              <w:rPr>
                <w:rFonts w:ascii="Times New Roman" w:eastAsia="Calibri" w:hAnsi="Times New Roman" w:cs="Times New Roman"/>
                <w:noProof/>
                <w:sz w:val="18"/>
                <w:szCs w:val="18"/>
              </w:rPr>
              <w:t xml:space="preserve">Codice </w:t>
            </w:r>
            <w:r w:rsidR="00A51AC7" w:rsidRPr="00CA6FE7">
              <w:rPr>
                <w:rFonts w:ascii="Times New Roman" w:eastAsia="Calibri" w:hAnsi="Times New Roman" w:cs="Times New Roman"/>
                <w:noProof/>
                <w:sz w:val="18"/>
                <w:szCs w:val="18"/>
              </w:rPr>
              <w:t>C</w:t>
            </w:r>
            <w:r w:rsidR="007C7346" w:rsidRPr="00CA6FE7">
              <w:rPr>
                <w:rFonts w:ascii="Times New Roman" w:eastAsia="Calibri" w:hAnsi="Times New Roman" w:cs="Times New Roman"/>
                <w:noProof/>
                <w:sz w:val="18"/>
                <w:szCs w:val="18"/>
              </w:rPr>
              <w:t>lassificazione delle Professioni ISTAT 2011</w:t>
            </w:r>
            <w:r w:rsidRPr="00CA6FE7">
              <w:rPr>
                <w:rFonts w:ascii="Times New Roman" w:eastAsia="Calibri" w:hAnsi="Times New Roman" w:cs="Times New Roman"/>
                <w:noProof/>
                <w:sz w:val="24"/>
                <w:szCs w:val="24"/>
              </w:rPr>
              <w:t xml:space="preserve">  </w:t>
            </w:r>
          </w:p>
        </w:tc>
        <w:tc>
          <w:tcPr>
            <w:tcW w:w="6237" w:type="dxa"/>
          </w:tcPr>
          <w:p w:rsidR="00D53707" w:rsidRPr="00AA5DD5" w:rsidRDefault="00D53707" w:rsidP="00D53707">
            <w:pPr>
              <w:spacing w:before="113" w:after="0"/>
              <w:rPr>
                <w:rFonts w:ascii="Times New Roman" w:hAnsi="Times New Roman"/>
              </w:rPr>
            </w:pPr>
            <w:r w:rsidRPr="00AA5DD5">
              <w:rPr>
                <w:rFonts w:ascii="Times New Roman" w:eastAsia="Calibri" w:hAnsi="Times New Roman" w:cs="Helvetica"/>
              </w:rPr>
              <w:t>"</w:t>
            </w:r>
            <w:r w:rsidRPr="00AA5DD5">
              <w:rPr>
                <w:rFonts w:ascii="Times New Roman" w:eastAsia="Calibri" w:hAnsi="Times New Roman" w:cs="Helvetica"/>
                <w:i/>
                <w:iCs/>
              </w:rPr>
              <w:t>Collaboratore professionale area amministrativa</w:t>
            </w:r>
            <w:r w:rsidRPr="00AA5DD5">
              <w:rPr>
                <w:rFonts w:ascii="Times New Roman" w:eastAsia="Calibri" w:hAnsi="Times New Roman" w:cs="Helvetica"/>
              </w:rPr>
              <w:t xml:space="preserve">" </w:t>
            </w:r>
          </w:p>
          <w:p w:rsidR="00D53707" w:rsidRPr="00AA5DD5" w:rsidRDefault="00D53707" w:rsidP="00D53707">
            <w:pPr>
              <w:spacing w:before="113" w:after="0"/>
              <w:rPr>
                <w:rFonts w:ascii="Times New Roman" w:eastAsia="Calibri" w:hAnsi="Times New Roman" w:cs="Helvetica"/>
                <w:color w:val="000000"/>
              </w:rPr>
            </w:pPr>
            <w:r w:rsidRPr="00AA5DD5">
              <w:rPr>
                <w:rFonts w:ascii="Times New Roman" w:eastAsia="Calibri" w:hAnsi="Times New Roman" w:cs="Helvetica"/>
              </w:rPr>
              <w:t xml:space="preserve">da ricondursi alla Classificazione delle professioni ISTAT 2011: 1° </w:t>
            </w:r>
            <w:proofErr w:type="spellStart"/>
            <w:r w:rsidRPr="00AA5DD5">
              <w:rPr>
                <w:rFonts w:ascii="Times New Roman" w:eastAsia="Calibri" w:hAnsi="Times New Roman" w:cs="Helvetica"/>
              </w:rPr>
              <w:t>Digit</w:t>
            </w:r>
            <w:proofErr w:type="spellEnd"/>
            <w:r w:rsidRPr="00AA5DD5">
              <w:rPr>
                <w:rFonts w:ascii="Times New Roman" w:eastAsia="Calibri" w:hAnsi="Times New Roman" w:cs="Helvetica"/>
              </w:rPr>
              <w:t xml:space="preserve"> - </w:t>
            </w:r>
            <w:r w:rsidRPr="00AA5DD5">
              <w:rPr>
                <w:rFonts w:ascii="Times New Roman" w:eastAsia="Calibri" w:hAnsi="Times New Roman" w:cs="Helvetica"/>
                <w:color w:val="000000"/>
              </w:rPr>
              <w:t>Codice 4 “Professioni esecutive nel lavoro di ufficio”.</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Posizione economica</w:t>
            </w:r>
          </w:p>
        </w:tc>
        <w:tc>
          <w:tcPr>
            <w:tcW w:w="6237" w:type="dxa"/>
          </w:tcPr>
          <w:p w:rsidR="00F07EC5" w:rsidRPr="00AA5DD5" w:rsidRDefault="00D53707" w:rsidP="00C30BD5">
            <w:pPr>
              <w:rPr>
                <w:rFonts w:ascii="Times New Roman" w:eastAsia="Calibri" w:hAnsi="Times New Roman" w:cs="Times New Roman"/>
                <w:noProof/>
              </w:rPr>
            </w:pPr>
            <w:r w:rsidRPr="00AA5DD5">
              <w:rPr>
                <w:rFonts w:ascii="Times New Roman" w:eastAsia="Calibri" w:hAnsi="Times New Roman" w:cs="Times New Roman"/>
                <w:noProof/>
              </w:rPr>
              <w:t>Categoria B1, liv. iniziale</w:t>
            </w:r>
          </w:p>
        </w:tc>
      </w:tr>
      <w:tr w:rsidR="00F07EC5" w:rsidRPr="00CA6FE7" w:rsidTr="00C30BD5">
        <w:tc>
          <w:tcPr>
            <w:tcW w:w="3753" w:type="dxa"/>
            <w:vAlign w:val="center"/>
          </w:tcPr>
          <w:p w:rsidR="00F07EC5" w:rsidRPr="00CA6FE7" w:rsidRDefault="00F07EC5" w:rsidP="00C30BD5">
            <w:pPr>
              <w:pBdr>
                <w:between w:val="single" w:sz="4" w:space="1" w:color="auto"/>
              </w:pBdr>
              <w:spacing w:after="0" w:line="240" w:lineRule="auto"/>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 xml:space="preserve">Prova selettiva a cura dell’Ente </w:t>
            </w:r>
            <w:r w:rsidR="00680E5B" w:rsidRPr="00CA6FE7">
              <w:rPr>
                <w:rFonts w:ascii="Times New Roman" w:eastAsia="Calibri" w:hAnsi="Times New Roman" w:cs="Times New Roman"/>
                <w:noProof/>
                <w:sz w:val="24"/>
                <w:szCs w:val="24"/>
              </w:rPr>
              <w:t>P</w:t>
            </w:r>
            <w:r w:rsidRPr="00CA6FE7">
              <w:rPr>
                <w:rFonts w:ascii="Times New Roman" w:eastAsia="Calibri" w:hAnsi="Times New Roman" w:cs="Times New Roman"/>
                <w:noProof/>
                <w:sz w:val="24"/>
                <w:szCs w:val="24"/>
              </w:rPr>
              <w:t>ubblico richiedente</w:t>
            </w:r>
          </w:p>
          <w:p w:rsidR="00F07EC5" w:rsidRPr="00CA6FE7" w:rsidRDefault="004A68A5" w:rsidP="00A36D73">
            <w:pPr>
              <w:widowControl w:val="0"/>
              <w:tabs>
                <w:tab w:val="left" w:pos="3782"/>
              </w:tabs>
              <w:autoSpaceDE w:val="0"/>
              <w:autoSpaceDN w:val="0"/>
              <w:spacing w:after="0" w:line="240" w:lineRule="auto"/>
              <w:ind w:left="-3" w:hanging="3"/>
              <w:jc w:val="both"/>
              <w:rPr>
                <w:rFonts w:ascii="Times New Roman" w:eastAsia="Calibri" w:hAnsi="Times New Roman" w:cs="Times New Roman"/>
                <w:noProof/>
                <w:sz w:val="18"/>
                <w:szCs w:val="18"/>
              </w:rPr>
            </w:pPr>
            <w:r w:rsidRPr="00CA6FE7">
              <w:rPr>
                <w:rFonts w:ascii="Times New Roman" w:eastAsia="Calibri" w:hAnsi="Times New Roman" w:cs="Times New Roman"/>
                <w:noProof/>
                <w:sz w:val="18"/>
                <w:szCs w:val="18"/>
              </w:rPr>
              <w:t xml:space="preserve">La prova </w:t>
            </w:r>
            <w:r w:rsidR="00A36D73">
              <w:rPr>
                <w:rFonts w:ascii="Times New Roman" w:eastAsia="Calibri" w:hAnsi="Times New Roman" w:cs="Times New Roman"/>
                <w:noProof/>
                <w:sz w:val="18"/>
                <w:szCs w:val="18"/>
              </w:rPr>
              <w:t>selettiva</w:t>
            </w:r>
            <w:r w:rsidRPr="00CA6FE7">
              <w:rPr>
                <w:rFonts w:ascii="Times New Roman" w:eastAsia="Calibri" w:hAnsi="Times New Roman" w:cs="Times New Roman"/>
                <w:noProof/>
                <w:sz w:val="18"/>
                <w:szCs w:val="18"/>
              </w:rPr>
              <w:t xml:space="preserve"> non comporta una valutazione comparativa, ma è finalizzata alla formulazione di un giudizio di “Idoneità”</w:t>
            </w:r>
          </w:p>
        </w:tc>
        <w:tc>
          <w:tcPr>
            <w:tcW w:w="6237" w:type="dxa"/>
          </w:tcPr>
          <w:p w:rsidR="00AA5DD5" w:rsidRPr="00AA5DD5" w:rsidRDefault="00AA5DD5" w:rsidP="00AA5DD5">
            <w:pPr>
              <w:spacing w:before="113" w:after="0"/>
              <w:jc w:val="both"/>
              <w:rPr>
                <w:rFonts w:ascii="Times New Roman" w:eastAsia="Calibri" w:hAnsi="Times New Roman" w:cs="Helvetica"/>
                <w:b/>
                <w:color w:val="000000"/>
              </w:rPr>
            </w:pPr>
            <w:r w:rsidRPr="00AA5DD5">
              <w:rPr>
                <w:rFonts w:ascii="Times New Roman" w:eastAsia="Calibri" w:hAnsi="Times New Roman" w:cs="Helvetica"/>
                <w:b/>
                <w:color w:val="000000"/>
              </w:rPr>
              <w:t>PROVA PRATICA, volta a verificare la conoscenza e l’utilizzo di programmi di videoscrittura e fogli di calcolo elettronici tramite il personal computer.</w:t>
            </w:r>
          </w:p>
          <w:p w:rsidR="00AA5DD5" w:rsidRPr="00AA5DD5" w:rsidRDefault="00AA5DD5" w:rsidP="00AA5DD5">
            <w:pPr>
              <w:spacing w:before="113" w:after="0"/>
              <w:jc w:val="both"/>
              <w:rPr>
                <w:rFonts w:ascii="Times New Roman" w:hAnsi="Times New Roman"/>
                <w:b/>
              </w:rPr>
            </w:pPr>
            <w:r w:rsidRPr="00AA5DD5">
              <w:rPr>
                <w:rFonts w:ascii="Times New Roman" w:eastAsia="Calibri" w:hAnsi="Times New Roman" w:cs="Helvetica"/>
                <w:b/>
                <w:color w:val="000000"/>
              </w:rPr>
              <w:t xml:space="preserve">La </w:t>
            </w:r>
            <w:r w:rsidRPr="00AA5DD5">
              <w:rPr>
                <w:rFonts w:ascii="Times New Roman" w:hAnsi="Times New Roman"/>
                <w:b/>
                <w:color w:val="000000"/>
              </w:rPr>
              <w:t>prova verrà effettuata con utilizzo degli applicativi informatici “</w:t>
            </w:r>
            <w:proofErr w:type="spellStart"/>
            <w:r w:rsidRPr="00AA5DD5">
              <w:rPr>
                <w:rFonts w:ascii="Times New Roman" w:hAnsi="Times New Roman"/>
                <w:b/>
                <w:i/>
                <w:color w:val="000000"/>
              </w:rPr>
              <w:t>LibreOffice</w:t>
            </w:r>
            <w:proofErr w:type="spellEnd"/>
            <w:r w:rsidRPr="00AA5DD5">
              <w:rPr>
                <w:rFonts w:ascii="Times New Roman" w:hAnsi="Times New Roman"/>
                <w:b/>
                <w:i/>
                <w:color w:val="000000"/>
              </w:rPr>
              <w:t xml:space="preserve"> e </w:t>
            </w:r>
            <w:proofErr w:type="spellStart"/>
            <w:r w:rsidRPr="00AA5DD5">
              <w:rPr>
                <w:rFonts w:ascii="Times New Roman" w:hAnsi="Times New Roman"/>
                <w:b/>
                <w:i/>
                <w:color w:val="000000"/>
              </w:rPr>
              <w:t>Webmail</w:t>
            </w:r>
            <w:proofErr w:type="spellEnd"/>
            <w:r w:rsidRPr="00AA5DD5">
              <w:rPr>
                <w:rFonts w:ascii="Times New Roman" w:hAnsi="Times New Roman"/>
                <w:b/>
                <w:color w:val="000000"/>
              </w:rPr>
              <w:t>”.</w:t>
            </w:r>
          </w:p>
          <w:p w:rsidR="00AA5DD5" w:rsidRPr="00AA5DD5" w:rsidRDefault="00AA5DD5" w:rsidP="00AA5DD5">
            <w:pPr>
              <w:spacing w:before="113" w:after="0"/>
              <w:jc w:val="both"/>
              <w:rPr>
                <w:rFonts w:ascii="Times New Roman" w:hAnsi="Times New Roman"/>
                <w:color w:val="000000"/>
              </w:rPr>
            </w:pPr>
            <w:r w:rsidRPr="00AA5DD5">
              <w:rPr>
                <w:rFonts w:ascii="Times New Roman" w:hAnsi="Times New Roman"/>
                <w:color w:val="000000"/>
              </w:rPr>
              <w:t>L’idoneità si consegue sulla base del grado di abilità dimostrata, come di seguito indicato:</w:t>
            </w:r>
          </w:p>
          <w:tbl>
            <w:tblPr>
              <w:tblW w:w="6045" w:type="dxa"/>
              <w:tblInd w:w="40" w:type="dxa"/>
              <w:tblCellMar>
                <w:top w:w="55" w:type="dxa"/>
                <w:left w:w="55" w:type="dxa"/>
                <w:bottom w:w="55" w:type="dxa"/>
                <w:right w:w="55" w:type="dxa"/>
              </w:tblCellMar>
              <w:tblLook w:val="04A0" w:firstRow="1" w:lastRow="0" w:firstColumn="1" w:lastColumn="0" w:noHBand="0" w:noVBand="1"/>
            </w:tblPr>
            <w:tblGrid>
              <w:gridCol w:w="3000"/>
              <w:gridCol w:w="3045"/>
            </w:tblGrid>
            <w:tr w:rsidR="00AA5DD5" w:rsidRPr="00AA5DD5" w:rsidTr="00C30BD5">
              <w:tc>
                <w:tcPr>
                  <w:tcW w:w="3000" w:type="dxa"/>
                  <w:tcBorders>
                    <w:top w:val="single" w:sz="4" w:space="0" w:color="000000"/>
                    <w:left w:val="single" w:sz="4" w:space="0" w:color="000000"/>
                    <w:bottom w:val="single" w:sz="4" w:space="0" w:color="000000"/>
                  </w:tcBorders>
                </w:tcPr>
                <w:p w:rsidR="00AA5DD5" w:rsidRPr="00AA5DD5" w:rsidRDefault="00AA5DD5" w:rsidP="00AA5DD5">
                  <w:pPr>
                    <w:spacing w:after="0"/>
                    <w:jc w:val="both"/>
                    <w:rPr>
                      <w:rFonts w:ascii="Times New Roman" w:hAnsi="Times New Roman"/>
                      <w:b/>
                      <w:color w:val="00000A"/>
                      <w:sz w:val="20"/>
                      <w:szCs w:val="20"/>
                    </w:rPr>
                  </w:pPr>
                  <w:r w:rsidRPr="00AA5DD5">
                    <w:rPr>
                      <w:rFonts w:ascii="Times New Roman" w:hAnsi="Times New Roman"/>
                      <w:b/>
                      <w:color w:val="00000A"/>
                      <w:sz w:val="20"/>
                      <w:szCs w:val="20"/>
                    </w:rPr>
                    <w:t>Esecuzione non valutabile o con</w:t>
                  </w:r>
                </w:p>
                <w:p w:rsidR="00AA5DD5" w:rsidRPr="00AA5DD5" w:rsidRDefault="00AA5DD5" w:rsidP="00AA5DD5">
                  <w:pPr>
                    <w:spacing w:after="0"/>
                    <w:jc w:val="both"/>
                    <w:rPr>
                      <w:rFonts w:ascii="Times New Roman" w:hAnsi="Times New Roman"/>
                      <w:b/>
                      <w:color w:val="00000A"/>
                      <w:sz w:val="20"/>
                      <w:szCs w:val="20"/>
                    </w:rPr>
                  </w:pPr>
                  <w:r w:rsidRPr="00AA5DD5">
                    <w:rPr>
                      <w:rFonts w:ascii="Times New Roman" w:hAnsi="Times New Roman"/>
                      <w:b/>
                      <w:color w:val="00000A"/>
                      <w:sz w:val="20"/>
                      <w:szCs w:val="20"/>
                    </w:rPr>
                    <w:t>rinuncia</w:t>
                  </w:r>
                </w:p>
              </w:tc>
              <w:tc>
                <w:tcPr>
                  <w:tcW w:w="3045" w:type="dxa"/>
                  <w:tcBorders>
                    <w:top w:val="single" w:sz="4" w:space="0" w:color="000000"/>
                    <w:left w:val="single" w:sz="4" w:space="0" w:color="000000"/>
                    <w:bottom w:val="single" w:sz="4" w:space="0" w:color="000000"/>
                    <w:right w:val="single" w:sz="4" w:space="0" w:color="000000"/>
                  </w:tcBorders>
                </w:tcPr>
                <w:p w:rsidR="00AA5DD5" w:rsidRPr="00AA5DD5" w:rsidRDefault="00AA5DD5" w:rsidP="00AA5DD5">
                  <w:pPr>
                    <w:spacing w:after="0"/>
                    <w:jc w:val="both"/>
                    <w:rPr>
                      <w:rFonts w:ascii="Times New Roman" w:hAnsi="Times New Roman"/>
                      <w:color w:val="00000A"/>
                      <w:sz w:val="20"/>
                      <w:szCs w:val="20"/>
                    </w:rPr>
                  </w:pPr>
                  <w:r w:rsidRPr="00AA5DD5">
                    <w:rPr>
                      <w:rFonts w:ascii="Times New Roman" w:hAnsi="Times New Roman"/>
                      <w:color w:val="00000A"/>
                      <w:sz w:val="20"/>
                      <w:szCs w:val="20"/>
                    </w:rPr>
                    <w:t>INIDONEO</w:t>
                  </w:r>
                </w:p>
              </w:tc>
            </w:tr>
            <w:tr w:rsidR="00AA5DD5" w:rsidRPr="00AA5DD5" w:rsidTr="00C30BD5">
              <w:tc>
                <w:tcPr>
                  <w:tcW w:w="3000" w:type="dxa"/>
                  <w:tcBorders>
                    <w:left w:val="single" w:sz="4" w:space="0" w:color="000000"/>
                    <w:bottom w:val="single" w:sz="4" w:space="0" w:color="000000"/>
                  </w:tcBorders>
                </w:tcPr>
                <w:p w:rsidR="00AA5DD5" w:rsidRPr="00AA5DD5" w:rsidRDefault="00AA5DD5" w:rsidP="00AA5DD5">
                  <w:pPr>
                    <w:spacing w:after="0"/>
                    <w:jc w:val="both"/>
                    <w:rPr>
                      <w:rFonts w:ascii="Times New Roman" w:hAnsi="Times New Roman"/>
                      <w:b/>
                      <w:color w:val="00000A"/>
                      <w:sz w:val="20"/>
                      <w:szCs w:val="20"/>
                    </w:rPr>
                  </w:pPr>
                  <w:r w:rsidRPr="00AA5DD5">
                    <w:rPr>
                      <w:rFonts w:ascii="Times New Roman" w:hAnsi="Times New Roman"/>
                      <w:b/>
                      <w:color w:val="00000A"/>
                      <w:sz w:val="20"/>
                      <w:szCs w:val="20"/>
                    </w:rPr>
                    <w:lastRenderedPageBreak/>
                    <w:t>Esecuzione insufficiente</w:t>
                  </w:r>
                </w:p>
              </w:tc>
              <w:tc>
                <w:tcPr>
                  <w:tcW w:w="3045" w:type="dxa"/>
                  <w:tcBorders>
                    <w:left w:val="single" w:sz="4" w:space="0" w:color="000000"/>
                    <w:bottom w:val="single" w:sz="4" w:space="0" w:color="000000"/>
                    <w:right w:val="single" w:sz="4" w:space="0" w:color="000000"/>
                  </w:tcBorders>
                </w:tcPr>
                <w:p w:rsidR="00AA5DD5" w:rsidRPr="00AA5DD5" w:rsidRDefault="00AA5DD5" w:rsidP="00AA5DD5">
                  <w:pPr>
                    <w:spacing w:after="0"/>
                    <w:jc w:val="both"/>
                    <w:rPr>
                      <w:rFonts w:ascii="Times New Roman" w:hAnsi="Times New Roman"/>
                      <w:color w:val="00000A"/>
                      <w:sz w:val="20"/>
                      <w:szCs w:val="20"/>
                    </w:rPr>
                  </w:pPr>
                  <w:r w:rsidRPr="00AA5DD5">
                    <w:rPr>
                      <w:rFonts w:ascii="Times New Roman" w:hAnsi="Times New Roman"/>
                      <w:color w:val="00000A"/>
                      <w:sz w:val="20"/>
                      <w:szCs w:val="20"/>
                    </w:rPr>
                    <w:t>PUNTI 15</w:t>
                  </w:r>
                </w:p>
              </w:tc>
            </w:tr>
            <w:tr w:rsidR="00AA5DD5" w:rsidRPr="00AA5DD5" w:rsidTr="00C30BD5">
              <w:tc>
                <w:tcPr>
                  <w:tcW w:w="3000" w:type="dxa"/>
                  <w:tcBorders>
                    <w:left w:val="single" w:sz="4" w:space="0" w:color="000000"/>
                    <w:bottom w:val="single" w:sz="4" w:space="0" w:color="000000"/>
                  </w:tcBorders>
                </w:tcPr>
                <w:p w:rsidR="00AA5DD5" w:rsidRPr="00AA5DD5" w:rsidRDefault="00AA5DD5" w:rsidP="00AA5DD5">
                  <w:pPr>
                    <w:spacing w:after="0"/>
                    <w:jc w:val="both"/>
                    <w:rPr>
                      <w:rFonts w:ascii="Times New Roman" w:hAnsi="Times New Roman"/>
                      <w:b/>
                      <w:color w:val="00000A"/>
                      <w:sz w:val="20"/>
                      <w:szCs w:val="20"/>
                    </w:rPr>
                  </w:pPr>
                  <w:r w:rsidRPr="00AA5DD5">
                    <w:rPr>
                      <w:rFonts w:ascii="Times New Roman" w:hAnsi="Times New Roman"/>
                      <w:b/>
                      <w:color w:val="00000A"/>
                      <w:sz w:val="20"/>
                      <w:szCs w:val="20"/>
                    </w:rPr>
                    <w:t>Esecuzione sufficiente</w:t>
                  </w:r>
                </w:p>
              </w:tc>
              <w:tc>
                <w:tcPr>
                  <w:tcW w:w="3045" w:type="dxa"/>
                  <w:tcBorders>
                    <w:left w:val="single" w:sz="4" w:space="0" w:color="000000"/>
                    <w:bottom w:val="single" w:sz="4" w:space="0" w:color="000000"/>
                    <w:right w:val="single" w:sz="4" w:space="0" w:color="000000"/>
                  </w:tcBorders>
                </w:tcPr>
                <w:p w:rsidR="00AA5DD5" w:rsidRPr="00AA5DD5" w:rsidRDefault="00AA5DD5" w:rsidP="00AA5DD5">
                  <w:pPr>
                    <w:spacing w:after="0"/>
                    <w:jc w:val="both"/>
                    <w:rPr>
                      <w:rFonts w:ascii="Times New Roman" w:hAnsi="Times New Roman"/>
                      <w:color w:val="00000A"/>
                      <w:sz w:val="20"/>
                      <w:szCs w:val="20"/>
                    </w:rPr>
                  </w:pPr>
                  <w:r w:rsidRPr="00AA5DD5">
                    <w:rPr>
                      <w:rFonts w:ascii="Times New Roman" w:hAnsi="Times New Roman"/>
                      <w:color w:val="00000A"/>
                      <w:sz w:val="20"/>
                      <w:szCs w:val="20"/>
                    </w:rPr>
                    <w:t>PUNTI 18</w:t>
                  </w:r>
                </w:p>
              </w:tc>
            </w:tr>
            <w:tr w:rsidR="00AA5DD5" w:rsidRPr="00AA5DD5" w:rsidTr="00C30BD5">
              <w:tc>
                <w:tcPr>
                  <w:tcW w:w="3000" w:type="dxa"/>
                  <w:tcBorders>
                    <w:left w:val="single" w:sz="4" w:space="0" w:color="000000"/>
                    <w:bottom w:val="single" w:sz="4" w:space="0" w:color="000000"/>
                  </w:tcBorders>
                </w:tcPr>
                <w:p w:rsidR="00AA5DD5" w:rsidRPr="00AA5DD5" w:rsidRDefault="00AA5DD5" w:rsidP="00AA5DD5">
                  <w:pPr>
                    <w:spacing w:after="0"/>
                    <w:jc w:val="both"/>
                    <w:rPr>
                      <w:rFonts w:ascii="Times New Roman" w:hAnsi="Times New Roman"/>
                      <w:b/>
                      <w:color w:val="00000A"/>
                      <w:sz w:val="20"/>
                      <w:szCs w:val="20"/>
                    </w:rPr>
                  </w:pPr>
                  <w:r w:rsidRPr="00AA5DD5">
                    <w:rPr>
                      <w:rFonts w:ascii="Times New Roman" w:hAnsi="Times New Roman"/>
                      <w:b/>
                      <w:color w:val="00000A"/>
                      <w:sz w:val="20"/>
                      <w:szCs w:val="20"/>
                    </w:rPr>
                    <w:t>Esecuzione  buona</w:t>
                  </w:r>
                </w:p>
              </w:tc>
              <w:tc>
                <w:tcPr>
                  <w:tcW w:w="3045" w:type="dxa"/>
                  <w:tcBorders>
                    <w:left w:val="single" w:sz="4" w:space="0" w:color="000000"/>
                    <w:bottom w:val="single" w:sz="4" w:space="0" w:color="000000"/>
                    <w:right w:val="single" w:sz="4" w:space="0" w:color="000000"/>
                  </w:tcBorders>
                </w:tcPr>
                <w:p w:rsidR="00AA5DD5" w:rsidRPr="00AA5DD5" w:rsidRDefault="00AA5DD5" w:rsidP="00AA5DD5">
                  <w:pPr>
                    <w:spacing w:after="0"/>
                    <w:jc w:val="both"/>
                    <w:rPr>
                      <w:rFonts w:ascii="Times New Roman" w:hAnsi="Times New Roman"/>
                      <w:color w:val="00000A"/>
                      <w:sz w:val="20"/>
                      <w:szCs w:val="20"/>
                    </w:rPr>
                  </w:pPr>
                  <w:r w:rsidRPr="00AA5DD5">
                    <w:rPr>
                      <w:rFonts w:ascii="Times New Roman" w:hAnsi="Times New Roman"/>
                      <w:color w:val="00000A"/>
                      <w:sz w:val="20"/>
                      <w:szCs w:val="20"/>
                    </w:rPr>
                    <w:t>PUNTI 25</w:t>
                  </w:r>
                </w:p>
              </w:tc>
            </w:tr>
            <w:tr w:rsidR="00AA5DD5" w:rsidRPr="00AA5DD5" w:rsidTr="00C30BD5">
              <w:tc>
                <w:tcPr>
                  <w:tcW w:w="3000" w:type="dxa"/>
                  <w:tcBorders>
                    <w:left w:val="single" w:sz="4" w:space="0" w:color="000000"/>
                    <w:bottom w:val="single" w:sz="4" w:space="0" w:color="000000"/>
                  </w:tcBorders>
                </w:tcPr>
                <w:p w:rsidR="00AA5DD5" w:rsidRPr="00AA5DD5" w:rsidRDefault="00AA5DD5" w:rsidP="00AA5DD5">
                  <w:pPr>
                    <w:spacing w:after="0"/>
                    <w:jc w:val="both"/>
                    <w:rPr>
                      <w:rFonts w:ascii="Times New Roman" w:hAnsi="Times New Roman"/>
                      <w:b/>
                      <w:color w:val="00000A"/>
                      <w:sz w:val="20"/>
                      <w:szCs w:val="20"/>
                    </w:rPr>
                  </w:pPr>
                  <w:r w:rsidRPr="00AA5DD5">
                    <w:rPr>
                      <w:rFonts w:ascii="Times New Roman" w:hAnsi="Times New Roman"/>
                      <w:b/>
                      <w:color w:val="00000A"/>
                      <w:sz w:val="20"/>
                      <w:szCs w:val="20"/>
                    </w:rPr>
                    <w:t xml:space="preserve">Esecuzione eccellente </w:t>
                  </w:r>
                </w:p>
              </w:tc>
              <w:tc>
                <w:tcPr>
                  <w:tcW w:w="3045" w:type="dxa"/>
                  <w:tcBorders>
                    <w:left w:val="single" w:sz="4" w:space="0" w:color="000000"/>
                    <w:bottom w:val="single" w:sz="4" w:space="0" w:color="000000"/>
                    <w:right w:val="single" w:sz="4" w:space="0" w:color="000000"/>
                  </w:tcBorders>
                </w:tcPr>
                <w:p w:rsidR="00AA5DD5" w:rsidRPr="00AA5DD5" w:rsidRDefault="00AA5DD5" w:rsidP="00AA5DD5">
                  <w:pPr>
                    <w:spacing w:after="0"/>
                    <w:jc w:val="both"/>
                    <w:rPr>
                      <w:rFonts w:ascii="Times New Roman" w:hAnsi="Times New Roman"/>
                      <w:color w:val="00000A"/>
                      <w:sz w:val="20"/>
                      <w:szCs w:val="20"/>
                    </w:rPr>
                  </w:pPr>
                  <w:r w:rsidRPr="00AA5DD5">
                    <w:rPr>
                      <w:rFonts w:ascii="Times New Roman" w:hAnsi="Times New Roman"/>
                      <w:color w:val="00000A"/>
                      <w:sz w:val="20"/>
                      <w:szCs w:val="20"/>
                    </w:rPr>
                    <w:t>PUNTI 30</w:t>
                  </w:r>
                </w:p>
              </w:tc>
            </w:tr>
          </w:tbl>
          <w:p w:rsidR="00AA5DD5" w:rsidRPr="00AA5DD5" w:rsidRDefault="00AA5DD5" w:rsidP="00AA5DD5">
            <w:pPr>
              <w:spacing w:before="57" w:after="0"/>
              <w:jc w:val="both"/>
              <w:rPr>
                <w:rFonts w:ascii="Times New Roman" w:hAnsi="Times New Roman"/>
                <w:b/>
                <w:i/>
                <w:iCs/>
                <w:color w:val="000000"/>
                <w:sz w:val="20"/>
                <w:szCs w:val="20"/>
                <w:u w:val="single"/>
              </w:rPr>
            </w:pPr>
            <w:r w:rsidRPr="00AA5DD5">
              <w:rPr>
                <w:rFonts w:ascii="Times New Roman" w:hAnsi="Times New Roman"/>
                <w:b/>
                <w:i/>
                <w:iCs/>
                <w:color w:val="000000"/>
                <w:sz w:val="20"/>
                <w:szCs w:val="20"/>
                <w:u w:val="single"/>
              </w:rPr>
              <w:t>con un punteggio minimo di punti 18.</w:t>
            </w:r>
          </w:p>
          <w:p w:rsidR="00F07EC5" w:rsidRPr="00AA5DD5" w:rsidRDefault="00AA5DD5" w:rsidP="00AA5DD5">
            <w:pPr>
              <w:spacing w:after="0"/>
              <w:jc w:val="both"/>
              <w:rPr>
                <w:rFonts w:ascii="Times New Roman" w:eastAsia="Calibri" w:hAnsi="Times New Roman" w:cs="Times New Roman"/>
                <w:noProof/>
                <w:sz w:val="20"/>
                <w:szCs w:val="20"/>
              </w:rPr>
            </w:pPr>
            <w:r w:rsidRPr="00AA5DD5">
              <w:rPr>
                <w:rFonts w:ascii="Times New Roman" w:hAnsi="Times New Roman"/>
                <w:b/>
                <w:color w:val="000000"/>
                <w:sz w:val="20"/>
                <w:szCs w:val="20"/>
              </w:rPr>
              <w:t xml:space="preserve">La convocazione a sostenere la prova verrà effettuata dalla Provincia di Pesaro e Urbino, all’indirizzo dei candidati avviati alla selezione, come </w:t>
            </w:r>
            <w:r w:rsidRPr="00AA5DD5">
              <w:rPr>
                <w:rFonts w:ascii="Times New Roman" w:eastAsia="Calibri" w:hAnsi="Times New Roman" w:cs="Helvetica"/>
                <w:b/>
                <w:color w:val="000000"/>
                <w:sz w:val="20"/>
                <w:szCs w:val="20"/>
              </w:rPr>
              <w:t>comunicato dai competenti servizi per l’impiego della Regione Marche</w:t>
            </w:r>
          </w:p>
        </w:tc>
      </w:tr>
      <w:tr w:rsidR="00D53707" w:rsidRPr="00CA6FE7" w:rsidTr="00C30BD5">
        <w:tc>
          <w:tcPr>
            <w:tcW w:w="3753" w:type="dxa"/>
            <w:vAlign w:val="center"/>
          </w:tcPr>
          <w:p w:rsidR="00D53707" w:rsidRPr="00CA6FE7" w:rsidRDefault="00D53707" w:rsidP="00D53707">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lastRenderedPageBreak/>
              <w:t>Orario</w:t>
            </w:r>
          </w:p>
        </w:tc>
        <w:tc>
          <w:tcPr>
            <w:tcW w:w="6237" w:type="dxa"/>
            <w:vAlign w:val="center"/>
          </w:tcPr>
          <w:p w:rsidR="00D53707" w:rsidRPr="00B712E7" w:rsidRDefault="00D53707" w:rsidP="00D53707">
            <w:pPr>
              <w:spacing w:before="113" w:after="159"/>
              <w:rPr>
                <w:rFonts w:ascii="Times New Roman" w:hAnsi="Times New Roman"/>
                <w:sz w:val="20"/>
                <w:szCs w:val="20"/>
              </w:rPr>
            </w:pPr>
            <w:r w:rsidRPr="00AA5DD5">
              <w:rPr>
                <w:rFonts w:ascii="Times New Roman" w:eastAsia="Calibri" w:hAnsi="Times New Roman" w:cs="Helvetica"/>
                <w:color w:val="00000A"/>
              </w:rPr>
              <w:t>36 ore settimanali su 5 giorni lavorativi</w:t>
            </w:r>
            <w:r w:rsidRPr="00B712E7">
              <w:rPr>
                <w:rFonts w:ascii="Times New Roman" w:eastAsia="Calibri" w:hAnsi="Times New Roman" w:cs="Helvetica"/>
                <w:color w:val="00000A"/>
                <w:sz w:val="20"/>
                <w:szCs w:val="20"/>
              </w:rPr>
              <w:t xml:space="preserve"> </w:t>
            </w:r>
            <w:r w:rsidRPr="00B712E7">
              <w:rPr>
                <w:rFonts w:ascii="Times New Roman" w:eastAsia="Calibri" w:hAnsi="Times New Roman" w:cs="Helvetica"/>
                <w:b/>
                <w:i/>
                <w:color w:val="00000A"/>
                <w:sz w:val="20"/>
                <w:szCs w:val="20"/>
              </w:rPr>
              <w:t xml:space="preserve">(lunedì, mercoledì e venerdì: 6 ore giornaliere </w:t>
            </w:r>
            <w:r w:rsidRPr="00B712E7">
              <w:rPr>
                <w:rFonts w:ascii="Times New Roman" w:hAnsi="Times New Roman"/>
                <w:b/>
                <w:i/>
                <w:color w:val="00000A"/>
                <w:sz w:val="20"/>
                <w:szCs w:val="20"/>
              </w:rPr>
              <w:t>in fascia antimeridiana; martedì e giovedì: 9 ore giornaliere, di cui 6 in fascia antimeridiana e 3 in fascia pomeridiana)</w:t>
            </w:r>
          </w:p>
        </w:tc>
      </w:tr>
      <w:tr w:rsidR="00D53707" w:rsidRPr="00CA6FE7" w:rsidTr="00C30BD5">
        <w:tc>
          <w:tcPr>
            <w:tcW w:w="3753" w:type="dxa"/>
            <w:vAlign w:val="center"/>
          </w:tcPr>
          <w:p w:rsidR="00D53707" w:rsidRPr="00CA6FE7" w:rsidRDefault="00D53707" w:rsidP="00D53707">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Sede di lavoro</w:t>
            </w:r>
          </w:p>
        </w:tc>
        <w:tc>
          <w:tcPr>
            <w:tcW w:w="6237" w:type="dxa"/>
          </w:tcPr>
          <w:p w:rsidR="00D53707" w:rsidRPr="00AA5DD5" w:rsidRDefault="00D53707" w:rsidP="00D53707">
            <w:pPr>
              <w:rPr>
                <w:rFonts w:ascii="Times New Roman" w:eastAsia="Calibri" w:hAnsi="Times New Roman" w:cs="Times New Roman"/>
                <w:noProof/>
              </w:rPr>
            </w:pPr>
            <w:r w:rsidRPr="00AA5DD5">
              <w:rPr>
                <w:rFonts w:ascii="Times New Roman" w:eastAsia="Calibri" w:hAnsi="Times New Roman" w:cs="Helvetica"/>
                <w:color w:val="00000A"/>
              </w:rPr>
              <w:t>Provincia di Pesaro e Urbino - viale Gramsci, n. 4 - Pesaro</w:t>
            </w:r>
          </w:p>
        </w:tc>
      </w:tr>
      <w:tr w:rsidR="00D53707" w:rsidRPr="00CA6FE7" w:rsidTr="00C30BD5">
        <w:trPr>
          <w:trHeight w:val="572"/>
        </w:trPr>
        <w:tc>
          <w:tcPr>
            <w:tcW w:w="3753" w:type="dxa"/>
            <w:vAlign w:val="center"/>
          </w:tcPr>
          <w:p w:rsidR="00D53707" w:rsidRPr="00CA6FE7" w:rsidRDefault="00D53707" w:rsidP="00D53707">
            <w:pP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Mansioni del profilo richiesto</w:t>
            </w:r>
          </w:p>
        </w:tc>
        <w:tc>
          <w:tcPr>
            <w:tcW w:w="6237" w:type="dxa"/>
          </w:tcPr>
          <w:p w:rsidR="00D53707" w:rsidRPr="00AA5DD5" w:rsidRDefault="00D53707" w:rsidP="00D53707">
            <w:pPr>
              <w:spacing w:before="113" w:after="57"/>
              <w:rPr>
                <w:rFonts w:ascii="Times New Roman" w:eastAsia="Calibri" w:hAnsi="Times New Roman" w:cs="Helvetica"/>
                <w:color w:val="00000A"/>
              </w:rPr>
            </w:pPr>
            <w:r w:rsidRPr="00AA5DD5">
              <w:rPr>
                <w:rFonts w:ascii="Times New Roman" w:eastAsia="Calibri" w:hAnsi="Times New Roman" w:cs="Helvetica"/>
                <w:color w:val="00000A"/>
              </w:rPr>
              <w:t>Attività prevalentemente amministrativa:</w:t>
            </w:r>
          </w:p>
          <w:p w:rsidR="00D53707" w:rsidRPr="00AA5DD5" w:rsidRDefault="00D53707" w:rsidP="00D53707">
            <w:pPr>
              <w:numPr>
                <w:ilvl w:val="0"/>
                <w:numId w:val="33"/>
              </w:numPr>
              <w:tabs>
                <w:tab w:val="clear" w:pos="720"/>
                <w:tab w:val="left" w:pos="345"/>
              </w:tabs>
              <w:suppressAutoHyphens/>
              <w:spacing w:before="57" w:after="0" w:line="240" w:lineRule="auto"/>
              <w:ind w:left="340" w:hanging="170"/>
              <w:rPr>
                <w:rFonts w:ascii="Times New Roman" w:hAnsi="Times New Roman"/>
              </w:rPr>
            </w:pPr>
            <w:r w:rsidRPr="00AA5DD5">
              <w:rPr>
                <w:rFonts w:ascii="Times New Roman" w:hAnsi="Times New Roman"/>
                <w:color w:val="00000A"/>
              </w:rPr>
              <w:t>redazione di atti, certificazioni, documenti, provvedimenti, con utilizz</w:t>
            </w:r>
            <w:r w:rsidRPr="00AA5DD5">
              <w:rPr>
                <w:rFonts w:ascii="Times New Roman" w:hAnsi="Times New Roman"/>
                <w:color w:val="000000"/>
              </w:rPr>
              <w:t>o di fogli elettronici di calcolo e sistemi di videoscrittura tramite personal computer;</w:t>
            </w:r>
          </w:p>
          <w:p w:rsidR="00D53707" w:rsidRPr="00AA5DD5" w:rsidRDefault="00D53707" w:rsidP="00D53707">
            <w:pPr>
              <w:numPr>
                <w:ilvl w:val="0"/>
                <w:numId w:val="33"/>
              </w:numPr>
              <w:tabs>
                <w:tab w:val="clear" w:pos="720"/>
                <w:tab w:val="left" w:pos="345"/>
              </w:tabs>
              <w:suppressAutoHyphens/>
              <w:spacing w:before="57" w:after="0" w:line="240" w:lineRule="auto"/>
              <w:ind w:left="340" w:hanging="170"/>
              <w:rPr>
                <w:rFonts w:ascii="Times New Roman" w:eastAsia="Calibri" w:hAnsi="Times New Roman" w:cs="Helvetica"/>
                <w:color w:val="000000"/>
              </w:rPr>
            </w:pPr>
            <w:r w:rsidRPr="00AA5DD5">
              <w:rPr>
                <w:rFonts w:ascii="Times New Roman" w:eastAsia="Calibri" w:hAnsi="Times New Roman" w:cs="Helvetica"/>
                <w:color w:val="000000"/>
              </w:rPr>
              <w:t xml:space="preserve">utilizzo di posta elettronica, di </w:t>
            </w:r>
            <w:proofErr w:type="spellStart"/>
            <w:r w:rsidRPr="00AA5DD5">
              <w:rPr>
                <w:rFonts w:ascii="Times New Roman" w:eastAsia="Calibri" w:hAnsi="Times New Roman" w:cs="Helvetica"/>
                <w:color w:val="000000"/>
              </w:rPr>
              <w:t>P.e.c</w:t>
            </w:r>
            <w:proofErr w:type="spellEnd"/>
            <w:r w:rsidRPr="00AA5DD5">
              <w:rPr>
                <w:rFonts w:ascii="Times New Roman" w:eastAsia="Calibri" w:hAnsi="Times New Roman" w:cs="Helvetica"/>
                <w:color w:val="000000"/>
              </w:rPr>
              <w:t xml:space="preserve">., di macchine fotocopiatrici, scanner; </w:t>
            </w:r>
          </w:p>
          <w:p w:rsidR="00D53707" w:rsidRPr="00AA5DD5" w:rsidRDefault="00D53707" w:rsidP="00D53707">
            <w:pPr>
              <w:numPr>
                <w:ilvl w:val="0"/>
                <w:numId w:val="33"/>
              </w:numPr>
              <w:tabs>
                <w:tab w:val="clear" w:pos="720"/>
                <w:tab w:val="left" w:pos="345"/>
              </w:tabs>
              <w:suppressAutoHyphens/>
              <w:spacing w:before="57" w:after="0" w:line="240" w:lineRule="auto"/>
              <w:ind w:left="340" w:hanging="170"/>
              <w:rPr>
                <w:rFonts w:ascii="Times New Roman" w:hAnsi="Times New Roman"/>
              </w:rPr>
            </w:pPr>
            <w:r w:rsidRPr="00AA5DD5">
              <w:rPr>
                <w:rFonts w:ascii="Times New Roman" w:hAnsi="Times New Roman"/>
              </w:rPr>
              <w:t>archiviazione dati informatici e cartacei.</w:t>
            </w:r>
          </w:p>
        </w:tc>
      </w:tr>
      <w:tr w:rsidR="00D53707" w:rsidRPr="00CA6FE7" w:rsidTr="00C30BD5">
        <w:trPr>
          <w:trHeight w:val="572"/>
        </w:trPr>
        <w:tc>
          <w:tcPr>
            <w:tcW w:w="3753" w:type="dxa"/>
            <w:vAlign w:val="center"/>
          </w:tcPr>
          <w:p w:rsidR="00D53707" w:rsidRPr="00CA6FE7" w:rsidRDefault="00D53707" w:rsidP="00B94385">
            <w:pPr>
              <w:spacing w:after="0"/>
              <w:rPr>
                <w:rFonts w:ascii="Times New Roman" w:eastAsia="Calibri" w:hAnsi="Times New Roman" w:cs="Times New Roman"/>
                <w:noProof/>
                <w:sz w:val="24"/>
                <w:szCs w:val="24"/>
              </w:rPr>
            </w:pPr>
            <w:r w:rsidRPr="00DE654D">
              <w:rPr>
                <w:rFonts w:ascii="Times New Roman" w:eastAsia="Calibri" w:hAnsi="Times New Roman" w:cs="Times New Roman"/>
                <w:noProof/>
                <w:sz w:val="24"/>
                <w:szCs w:val="24"/>
              </w:rPr>
              <w:t>Altri requisiti obbligatori richiesti</w:t>
            </w:r>
            <w:r w:rsidRPr="00CA6FE7">
              <w:rPr>
                <w:rFonts w:ascii="Times New Roman" w:eastAsia="Calibri" w:hAnsi="Times New Roman" w:cs="Times New Roman"/>
                <w:noProof/>
                <w:sz w:val="24"/>
                <w:szCs w:val="24"/>
              </w:rPr>
              <w:t xml:space="preserve"> </w:t>
            </w:r>
          </w:p>
        </w:tc>
        <w:tc>
          <w:tcPr>
            <w:tcW w:w="6237" w:type="dxa"/>
          </w:tcPr>
          <w:p w:rsidR="00D53707" w:rsidRPr="00AA5DD5" w:rsidRDefault="00AA5DD5" w:rsidP="00D53707">
            <w:pPr>
              <w:pBdr>
                <w:between w:val="single" w:sz="4" w:space="1" w:color="auto"/>
              </w:pBdr>
              <w:rPr>
                <w:rFonts w:ascii="Times New Roman" w:eastAsia="Calibri" w:hAnsi="Times New Roman" w:cs="Times New Roman"/>
                <w:noProof/>
              </w:rPr>
            </w:pPr>
            <w:r w:rsidRPr="00AA5DD5">
              <w:rPr>
                <w:rFonts w:ascii="Times New Roman" w:eastAsia="Calibri" w:hAnsi="Times New Roman" w:cs="Times New Roman"/>
                <w:noProof/>
              </w:rPr>
              <w:t>Possesso del Diploma di Istruzione Secondaria di Primo Grado (Diploma di terza media)</w:t>
            </w:r>
          </w:p>
        </w:tc>
      </w:tr>
      <w:tr w:rsidR="00D53707" w:rsidRPr="00CA6FE7" w:rsidTr="00C30BD5">
        <w:trPr>
          <w:trHeight w:val="572"/>
        </w:trPr>
        <w:tc>
          <w:tcPr>
            <w:tcW w:w="3753" w:type="dxa"/>
            <w:vAlign w:val="center"/>
          </w:tcPr>
          <w:p w:rsidR="00D53707" w:rsidRPr="00CA6FE7" w:rsidRDefault="00D53707" w:rsidP="00B94385">
            <w:pPr>
              <w:spacing w:after="0"/>
              <w:rPr>
                <w:rFonts w:ascii="Times New Roman" w:eastAsia="Calibri" w:hAnsi="Times New Roman" w:cs="Times New Roman"/>
                <w:noProof/>
                <w:sz w:val="24"/>
                <w:szCs w:val="24"/>
                <w:highlight w:val="yellow"/>
              </w:rPr>
            </w:pPr>
            <w:r w:rsidRPr="00CA6FE7">
              <w:rPr>
                <w:rFonts w:ascii="Times New Roman" w:eastAsia="Calibri" w:hAnsi="Times New Roman" w:cs="Times New Roman"/>
                <w:noProof/>
                <w:sz w:val="24"/>
                <w:szCs w:val="24"/>
              </w:rPr>
              <w:t xml:space="preserve">Altre eventuali informazioni </w:t>
            </w:r>
            <w:r>
              <w:rPr>
                <w:rFonts w:ascii="Times New Roman" w:eastAsia="Calibri" w:hAnsi="Times New Roman" w:cs="Times New Roman"/>
                <w:noProof/>
                <w:sz w:val="24"/>
                <w:szCs w:val="24"/>
              </w:rPr>
              <w:t xml:space="preserve">  </w:t>
            </w:r>
          </w:p>
        </w:tc>
        <w:tc>
          <w:tcPr>
            <w:tcW w:w="6237" w:type="dxa"/>
          </w:tcPr>
          <w:p w:rsidR="00AA5DD5" w:rsidRPr="00AA5DD5" w:rsidRDefault="00AA5DD5" w:rsidP="00AA5DD5">
            <w:pPr>
              <w:spacing w:before="113" w:after="0" w:line="240" w:lineRule="auto"/>
              <w:jc w:val="both"/>
              <w:rPr>
                <w:rFonts w:ascii="Times New Roman" w:hAnsi="Times New Roman"/>
              </w:rPr>
            </w:pPr>
            <w:r w:rsidRPr="00AA5DD5">
              <w:rPr>
                <w:rFonts w:ascii="Times New Roman" w:eastAsia="Calibri" w:hAnsi="Times New Roman" w:cs="Helvetica"/>
                <w:b/>
                <w:color w:val="00000A"/>
              </w:rPr>
              <w:t>Prima dell’assunzione</w:t>
            </w:r>
            <w:r w:rsidRPr="00AA5DD5">
              <w:rPr>
                <w:rFonts w:ascii="Times New Roman" w:eastAsia="Calibri" w:hAnsi="Times New Roman" w:cs="Helvetica"/>
                <w:color w:val="00000A"/>
              </w:rPr>
              <w:t>, verrà effettuata la verifica della compatibilità</w:t>
            </w:r>
          </w:p>
          <w:p w:rsidR="00AA5DD5" w:rsidRPr="00AA5DD5" w:rsidRDefault="00AA5DD5" w:rsidP="00AA5DD5">
            <w:pPr>
              <w:spacing w:after="0" w:line="240" w:lineRule="auto"/>
              <w:jc w:val="both"/>
              <w:rPr>
                <w:rFonts w:ascii="Times New Roman" w:hAnsi="Times New Roman"/>
                <w:color w:val="00000A"/>
              </w:rPr>
            </w:pPr>
            <w:r w:rsidRPr="00AA5DD5">
              <w:rPr>
                <w:rFonts w:ascii="Times New Roman" w:hAnsi="Times New Roman"/>
                <w:color w:val="00000A"/>
              </w:rPr>
              <w:t>dell’invalidità con le mansioni da svolgere ai sensi della legge n. 68/1999</w:t>
            </w:r>
          </w:p>
          <w:p w:rsidR="00D53707" w:rsidRPr="00AA5DD5" w:rsidRDefault="00AA5DD5" w:rsidP="00AA5DD5">
            <w:pPr>
              <w:spacing w:before="57" w:after="0" w:line="240" w:lineRule="auto"/>
              <w:jc w:val="both"/>
              <w:rPr>
                <w:rFonts w:ascii="Times New Roman" w:hAnsi="Times New Roman"/>
              </w:rPr>
            </w:pPr>
            <w:r w:rsidRPr="00AA5DD5">
              <w:rPr>
                <w:rFonts w:ascii="Times New Roman" w:hAnsi="Times New Roman"/>
                <w:b/>
                <w:color w:val="00000A"/>
              </w:rPr>
              <w:t xml:space="preserve">Periodo di prova: </w:t>
            </w:r>
            <w:r w:rsidRPr="00AA5DD5">
              <w:rPr>
                <w:rFonts w:ascii="Times New Roman" w:hAnsi="Times New Roman"/>
                <w:color w:val="00000A"/>
              </w:rPr>
              <w:t>mesi due</w:t>
            </w:r>
          </w:p>
          <w:p w:rsidR="00AA5DD5" w:rsidRPr="00AA5DD5" w:rsidRDefault="00AA5DD5" w:rsidP="00AA5DD5">
            <w:pPr>
              <w:spacing w:before="57" w:after="0" w:line="240" w:lineRule="auto"/>
              <w:jc w:val="both"/>
              <w:rPr>
                <w:rFonts w:ascii="Times New Roman" w:hAnsi="Times New Roman"/>
              </w:rPr>
            </w:pPr>
          </w:p>
        </w:tc>
      </w:tr>
    </w:tbl>
    <w:p w:rsidR="00F07EC5" w:rsidRPr="00CA6FE7" w:rsidRDefault="00F07EC5" w:rsidP="00F07EC5">
      <w:pPr>
        <w:spacing w:after="0"/>
        <w:rPr>
          <w:rFonts w:ascii="Times New Roman" w:eastAsia="Calibri" w:hAnsi="Times New Roman" w:cs="Times New Roman"/>
          <w:noProof/>
          <w:sz w:val="24"/>
          <w:szCs w:val="24"/>
        </w:rPr>
      </w:pPr>
    </w:p>
    <w:p w:rsidR="00D05E6D" w:rsidRPr="00CA6FE7" w:rsidRDefault="00D05E6D" w:rsidP="001E4B46">
      <w:pPr>
        <w:tabs>
          <w:tab w:val="left" w:pos="2118"/>
        </w:tabs>
        <w:spacing w:after="0" w:line="240" w:lineRule="auto"/>
        <w:jc w:val="center"/>
        <w:rPr>
          <w:rFonts w:ascii="Times New Roman" w:eastAsia="Calibri" w:hAnsi="Times New Roman" w:cs="Times New Roman"/>
          <w:b/>
          <w:noProof/>
          <w:sz w:val="24"/>
          <w:szCs w:val="24"/>
        </w:rPr>
      </w:pPr>
    </w:p>
    <w:p w:rsidR="001E4B46" w:rsidRPr="00CA6FE7" w:rsidRDefault="001E4B46" w:rsidP="001E4B46">
      <w:pPr>
        <w:tabs>
          <w:tab w:val="left" w:pos="2118"/>
        </w:tabs>
        <w:spacing w:after="0" w:line="240" w:lineRule="auto"/>
        <w:jc w:val="center"/>
        <w:rPr>
          <w:rFonts w:ascii="Times New Roman" w:eastAsia="Calibri" w:hAnsi="Times New Roman" w:cs="Times New Roman"/>
          <w:b/>
          <w:noProof/>
          <w:sz w:val="24"/>
          <w:szCs w:val="24"/>
        </w:rPr>
      </w:pPr>
      <w:r w:rsidRPr="00CA6FE7">
        <w:rPr>
          <w:rFonts w:ascii="Times New Roman" w:eastAsia="Calibri" w:hAnsi="Times New Roman" w:cs="Times New Roman"/>
          <w:b/>
          <w:noProof/>
          <w:sz w:val="24"/>
          <w:szCs w:val="24"/>
        </w:rPr>
        <w:t>ART. 2 - REQUISITI DI ACCESSO</w:t>
      </w:r>
    </w:p>
    <w:p w:rsidR="001E4B46" w:rsidRPr="00CA6FE7" w:rsidRDefault="001E4B46" w:rsidP="001E4B46">
      <w:pPr>
        <w:tabs>
          <w:tab w:val="left" w:pos="2118"/>
        </w:tabs>
        <w:spacing w:after="0" w:line="240" w:lineRule="auto"/>
        <w:jc w:val="center"/>
        <w:rPr>
          <w:rFonts w:ascii="Times New Roman" w:eastAsia="Calibri" w:hAnsi="Times New Roman" w:cs="Times New Roman"/>
          <w:b/>
          <w:noProof/>
          <w:sz w:val="24"/>
          <w:szCs w:val="24"/>
        </w:rPr>
      </w:pPr>
    </w:p>
    <w:p w:rsidR="0005678C" w:rsidRPr="00EA29AF" w:rsidRDefault="001E4B46" w:rsidP="0005678C">
      <w:pPr>
        <w:pStyle w:val="Paragrafoelenco"/>
        <w:numPr>
          <w:ilvl w:val="0"/>
          <w:numId w:val="2"/>
        </w:numPr>
        <w:tabs>
          <w:tab w:val="left" w:pos="832"/>
          <w:tab w:val="left" w:pos="833"/>
        </w:tabs>
        <w:autoSpaceDE w:val="0"/>
        <w:ind w:left="851" w:right="101"/>
        <w:jc w:val="both"/>
        <w:rPr>
          <w:rFonts w:eastAsia="Arial"/>
          <w:sz w:val="24"/>
          <w:szCs w:val="24"/>
          <w:lang w:eastAsia="ar-SA"/>
        </w:rPr>
      </w:pPr>
      <w:r w:rsidRPr="00CA6FE7">
        <w:rPr>
          <w:rFonts w:eastAsia="Arial"/>
          <w:sz w:val="24"/>
          <w:szCs w:val="24"/>
          <w:lang w:eastAsia="ar-SA"/>
        </w:rPr>
        <w:t xml:space="preserve">iscrizione ai sensi della L. </w:t>
      </w:r>
      <w:r w:rsidR="00C905A4" w:rsidRPr="00CA6FE7">
        <w:rPr>
          <w:rFonts w:eastAsia="Arial"/>
          <w:sz w:val="24"/>
          <w:szCs w:val="24"/>
          <w:lang w:eastAsia="ar-SA"/>
        </w:rPr>
        <w:t xml:space="preserve">n. </w:t>
      </w:r>
      <w:r w:rsidRPr="00CA6FE7">
        <w:rPr>
          <w:rFonts w:eastAsia="Arial"/>
          <w:sz w:val="24"/>
          <w:szCs w:val="24"/>
          <w:lang w:eastAsia="ar-SA"/>
        </w:rPr>
        <w:t>68/99 dei soggetti di cui all’art. 1,</w:t>
      </w:r>
      <w:r w:rsidR="004A68A5" w:rsidRPr="00CA6FE7">
        <w:rPr>
          <w:rFonts w:eastAsia="Arial"/>
          <w:sz w:val="24"/>
          <w:szCs w:val="24"/>
          <w:lang w:eastAsia="ar-SA"/>
        </w:rPr>
        <w:t xml:space="preserve"> co. 1</w:t>
      </w:r>
      <w:r w:rsidR="00C86CBF" w:rsidRPr="00CA6FE7">
        <w:rPr>
          <w:rFonts w:eastAsia="Arial"/>
          <w:sz w:val="24"/>
          <w:szCs w:val="24"/>
          <w:lang w:eastAsia="ar-SA"/>
        </w:rPr>
        <w:t>,</w:t>
      </w:r>
      <w:r w:rsidR="004A68A5" w:rsidRPr="00CA6FE7">
        <w:rPr>
          <w:rFonts w:eastAsia="Arial"/>
          <w:sz w:val="24"/>
          <w:szCs w:val="24"/>
          <w:lang w:eastAsia="ar-SA"/>
        </w:rPr>
        <w:t xml:space="preserve"> </w:t>
      </w:r>
      <w:r w:rsidR="001A3582">
        <w:rPr>
          <w:rFonts w:eastAsia="Arial"/>
          <w:sz w:val="24"/>
          <w:szCs w:val="24"/>
          <w:lang w:eastAsia="ar-SA"/>
        </w:rPr>
        <w:t xml:space="preserve">presso un Centro per l’Impiego della Regione </w:t>
      </w:r>
      <w:r w:rsidR="001A3582" w:rsidRPr="001A3582">
        <w:rPr>
          <w:rFonts w:eastAsia="Arial"/>
          <w:sz w:val="24"/>
          <w:szCs w:val="24"/>
          <w:lang w:eastAsia="ar-SA"/>
        </w:rPr>
        <w:t xml:space="preserve">Marche </w:t>
      </w:r>
      <w:r w:rsidRPr="001A3582">
        <w:rPr>
          <w:rFonts w:eastAsia="Arial"/>
          <w:b/>
          <w:sz w:val="24"/>
          <w:szCs w:val="24"/>
          <w:u w:val="single"/>
          <w:lang w:eastAsia="ar-SA"/>
        </w:rPr>
        <w:t>in data antecedente rispetto alla data di richiesta dell’Ente assumente</w:t>
      </w:r>
      <w:r w:rsidR="00AC1107">
        <w:rPr>
          <w:rFonts w:eastAsia="Arial"/>
          <w:b/>
          <w:sz w:val="24"/>
          <w:szCs w:val="24"/>
          <w:u w:val="single"/>
          <w:lang w:eastAsia="ar-SA"/>
        </w:rPr>
        <w:t>;</w:t>
      </w:r>
    </w:p>
    <w:p w:rsidR="001E4B46" w:rsidRPr="00CA6FE7" w:rsidRDefault="001E4B46" w:rsidP="001E4B46">
      <w:pPr>
        <w:widowControl w:val="0"/>
        <w:numPr>
          <w:ilvl w:val="0"/>
          <w:numId w:val="1"/>
        </w:numPr>
        <w:tabs>
          <w:tab w:val="left" w:pos="832"/>
          <w:tab w:val="left" w:pos="833"/>
        </w:tabs>
        <w:autoSpaceDE w:val="0"/>
        <w:autoSpaceDN w:val="0"/>
        <w:spacing w:before="121" w:after="0" w:line="240" w:lineRule="auto"/>
        <w:ind w:hanging="355"/>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cittadinanza italiana;</w:t>
      </w:r>
    </w:p>
    <w:p w:rsidR="001E4B46" w:rsidRPr="00CA6FE7" w:rsidRDefault="001E4B46" w:rsidP="001E4B46">
      <w:pPr>
        <w:widowControl w:val="0"/>
        <w:numPr>
          <w:ilvl w:val="0"/>
          <w:numId w:val="1"/>
        </w:numPr>
        <w:tabs>
          <w:tab w:val="left" w:pos="832"/>
          <w:tab w:val="left" w:pos="833"/>
        </w:tabs>
        <w:autoSpaceDE w:val="0"/>
        <w:autoSpaceDN w:val="0"/>
        <w:spacing w:before="121" w:after="0" w:line="240" w:lineRule="auto"/>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 xml:space="preserve">cittadinanza di Stato membro dell'Unione </w:t>
      </w:r>
      <w:r w:rsidR="00681DB1">
        <w:rPr>
          <w:rFonts w:ascii="Times New Roman" w:eastAsia="Arial" w:hAnsi="Times New Roman" w:cs="Times New Roman"/>
          <w:sz w:val="24"/>
          <w:szCs w:val="24"/>
          <w:lang w:eastAsia="ar-SA"/>
        </w:rPr>
        <w:t>E</w:t>
      </w:r>
      <w:r w:rsidRPr="00CA6FE7">
        <w:rPr>
          <w:rFonts w:ascii="Times New Roman" w:eastAsia="Arial" w:hAnsi="Times New Roman" w:cs="Times New Roman"/>
          <w:sz w:val="24"/>
          <w:szCs w:val="24"/>
          <w:lang w:eastAsia="ar-SA"/>
        </w:rPr>
        <w:t xml:space="preserve">uropea o familiare non avente la cittadinanza di uno stato comunitario ma titolare del diritto di soggiorno o del diritto di soggiorno permanente (art. 7, co. 1, L. n. 97/13);  </w:t>
      </w:r>
    </w:p>
    <w:p w:rsidR="001E4B46" w:rsidRPr="00CA6FE7" w:rsidRDefault="001E4B46" w:rsidP="001E4B46">
      <w:pPr>
        <w:widowControl w:val="0"/>
        <w:numPr>
          <w:ilvl w:val="0"/>
          <w:numId w:val="1"/>
        </w:numPr>
        <w:tabs>
          <w:tab w:val="left" w:pos="832"/>
          <w:tab w:val="left" w:pos="833"/>
        </w:tabs>
        <w:autoSpaceDE w:val="0"/>
        <w:autoSpaceDN w:val="0"/>
        <w:spacing w:before="121" w:after="0" w:line="240" w:lineRule="auto"/>
        <w:ind w:hanging="355"/>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 xml:space="preserve">cittadinanza di </w:t>
      </w:r>
      <w:r w:rsidR="00930AA9">
        <w:rPr>
          <w:rFonts w:ascii="Times New Roman" w:eastAsia="Arial" w:hAnsi="Times New Roman" w:cs="Times New Roman"/>
          <w:sz w:val="24"/>
          <w:szCs w:val="24"/>
          <w:lang w:eastAsia="ar-SA"/>
        </w:rPr>
        <w:t>P</w:t>
      </w:r>
      <w:r w:rsidRPr="00CA6FE7">
        <w:rPr>
          <w:rFonts w:ascii="Times New Roman" w:eastAsia="Arial" w:hAnsi="Times New Roman" w:cs="Times New Roman"/>
          <w:sz w:val="24"/>
          <w:szCs w:val="24"/>
          <w:lang w:eastAsia="ar-SA"/>
        </w:rPr>
        <w:t xml:space="preserve">aese </w:t>
      </w:r>
      <w:proofErr w:type="spellStart"/>
      <w:r w:rsidRPr="00CA6FE7">
        <w:rPr>
          <w:rFonts w:ascii="Times New Roman" w:eastAsia="Arial" w:hAnsi="Times New Roman" w:cs="Times New Roman"/>
          <w:sz w:val="24"/>
          <w:szCs w:val="24"/>
          <w:lang w:eastAsia="ar-SA"/>
        </w:rPr>
        <w:t>Extra-U.E</w:t>
      </w:r>
      <w:proofErr w:type="spellEnd"/>
      <w:r w:rsidRPr="00CA6FE7">
        <w:rPr>
          <w:rFonts w:ascii="Times New Roman" w:eastAsia="Arial" w:hAnsi="Times New Roman" w:cs="Times New Roman"/>
          <w:sz w:val="24"/>
          <w:szCs w:val="24"/>
          <w:lang w:eastAsia="ar-SA"/>
        </w:rPr>
        <w:t>. con permesso di soggiorno CE per soggiornanti di lungo periodo o con lo status di rifugiato ovvero di status di protezione sussidiaria (art. 7, co. 3-bis, L. n. 97/13);</w:t>
      </w:r>
    </w:p>
    <w:p w:rsidR="001E4B46" w:rsidRPr="00CA6FE7" w:rsidRDefault="001E4B46" w:rsidP="001E4B46">
      <w:pPr>
        <w:widowControl w:val="0"/>
        <w:numPr>
          <w:ilvl w:val="0"/>
          <w:numId w:val="1"/>
        </w:numPr>
        <w:tabs>
          <w:tab w:val="left" w:pos="709"/>
        </w:tabs>
        <w:autoSpaceDE w:val="0"/>
        <w:autoSpaceDN w:val="0"/>
        <w:spacing w:before="119" w:after="0" w:line="240" w:lineRule="auto"/>
        <w:ind w:hanging="355"/>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rPr>
        <w:t xml:space="preserve">  </w:t>
      </w:r>
      <w:r w:rsidRPr="00CA6FE7">
        <w:rPr>
          <w:rFonts w:ascii="Times New Roman" w:eastAsia="Arial" w:hAnsi="Times New Roman" w:cs="Times New Roman"/>
          <w:sz w:val="24"/>
          <w:szCs w:val="24"/>
          <w:lang w:eastAsia="ar-SA"/>
        </w:rPr>
        <w:t>requisiti richiesti per le assunzioni presso le Pubbliche Amministrazioni e non aver riportato</w:t>
      </w:r>
      <w:r w:rsidRPr="00CA6FE7">
        <w:rPr>
          <w:rFonts w:ascii="Times New Roman" w:eastAsia="Arial" w:hAnsi="Times New Roman" w:cs="Times New Roman"/>
          <w:sz w:val="24"/>
          <w:szCs w:val="24"/>
        </w:rPr>
        <w:t xml:space="preserve"> </w:t>
      </w:r>
      <w:r w:rsidRPr="00CA6FE7">
        <w:rPr>
          <w:rFonts w:ascii="Times New Roman" w:eastAsia="Arial" w:hAnsi="Times New Roman" w:cs="Times New Roman"/>
          <w:sz w:val="24"/>
          <w:szCs w:val="24"/>
          <w:lang w:eastAsia="ar-SA"/>
        </w:rPr>
        <w:t>condanne penali che comportino la sanzione accessoria dell’interdizione, temporanea o perpetua, dai pubblici uffici;</w:t>
      </w:r>
    </w:p>
    <w:p w:rsidR="001E4B46" w:rsidRPr="00CA6FE7" w:rsidRDefault="001E4B46" w:rsidP="001E4B46">
      <w:pPr>
        <w:widowControl w:val="0"/>
        <w:numPr>
          <w:ilvl w:val="0"/>
          <w:numId w:val="1"/>
        </w:numPr>
        <w:tabs>
          <w:tab w:val="left" w:pos="832"/>
          <w:tab w:val="left" w:pos="833"/>
        </w:tabs>
        <w:autoSpaceDE w:val="0"/>
        <w:autoSpaceDN w:val="0"/>
        <w:spacing w:before="121" w:after="0" w:line="240" w:lineRule="auto"/>
        <w:ind w:hanging="355"/>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lastRenderedPageBreak/>
        <w:t xml:space="preserve">assolvimento della scuola dell’obbligo. In caso di candidati provenienti da un paese della Comunità Europea o da paesi terzi è richiesta l’equivalenza al corrispondente titolo di studio conseguito in Italia rilasciata dal Dipartimento della Funzione Pubblica (art. 38, commi 3, 3-bis del </w:t>
      </w:r>
      <w:proofErr w:type="spellStart"/>
      <w:proofErr w:type="gramStart"/>
      <w:r w:rsidRPr="00CA6FE7">
        <w:rPr>
          <w:rFonts w:ascii="Times New Roman" w:eastAsia="Arial" w:hAnsi="Times New Roman" w:cs="Times New Roman"/>
          <w:sz w:val="24"/>
          <w:szCs w:val="24"/>
          <w:lang w:eastAsia="ar-SA"/>
        </w:rPr>
        <w:t>D.Lgs</w:t>
      </w:r>
      <w:proofErr w:type="gramEnd"/>
      <w:r w:rsidRPr="00CA6FE7">
        <w:rPr>
          <w:rFonts w:ascii="Times New Roman" w:eastAsia="Arial" w:hAnsi="Times New Roman" w:cs="Times New Roman"/>
          <w:sz w:val="24"/>
          <w:szCs w:val="24"/>
          <w:lang w:eastAsia="ar-SA"/>
        </w:rPr>
        <w:t>.</w:t>
      </w:r>
      <w:proofErr w:type="spellEnd"/>
      <w:r w:rsidRPr="00CA6FE7">
        <w:rPr>
          <w:rFonts w:ascii="Times New Roman" w:eastAsia="Arial" w:hAnsi="Times New Roman" w:cs="Times New Roman"/>
          <w:sz w:val="24"/>
          <w:szCs w:val="24"/>
          <w:lang w:eastAsia="ar-SA"/>
        </w:rPr>
        <w:t xml:space="preserve"> </w:t>
      </w:r>
      <w:r w:rsidR="00FA5328">
        <w:rPr>
          <w:rFonts w:ascii="Times New Roman" w:eastAsia="Arial" w:hAnsi="Times New Roman" w:cs="Times New Roman"/>
          <w:sz w:val="24"/>
          <w:szCs w:val="24"/>
          <w:lang w:eastAsia="ar-SA"/>
        </w:rPr>
        <w:t xml:space="preserve">n. </w:t>
      </w:r>
      <w:r w:rsidRPr="00CA6FE7">
        <w:rPr>
          <w:rFonts w:ascii="Times New Roman" w:eastAsia="Arial" w:hAnsi="Times New Roman" w:cs="Times New Roman"/>
          <w:sz w:val="24"/>
          <w:szCs w:val="24"/>
          <w:lang w:eastAsia="ar-SA"/>
        </w:rPr>
        <w:t>165/01). La presentazione della candidatura è altresì ammessa a coloro che sono in possesso del titolo di equipollenza al corrispondente titolo italiano. Copia del documento di equivalenza/equipollenza da produrre in allegato alla domanda;</w:t>
      </w:r>
    </w:p>
    <w:p w:rsidR="001E4B46" w:rsidRPr="00CA6FE7" w:rsidRDefault="001E4B46" w:rsidP="00FB06AF">
      <w:pPr>
        <w:widowControl w:val="0"/>
        <w:numPr>
          <w:ilvl w:val="0"/>
          <w:numId w:val="1"/>
        </w:numPr>
        <w:tabs>
          <w:tab w:val="left" w:pos="832"/>
          <w:tab w:val="left" w:pos="833"/>
        </w:tabs>
        <w:autoSpaceDE w:val="0"/>
        <w:autoSpaceDN w:val="0"/>
        <w:spacing w:before="120" w:after="0" w:line="360" w:lineRule="auto"/>
        <w:ind w:left="828" w:hanging="357"/>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conoscenza della lingua italiana per gli stranieri</w:t>
      </w:r>
      <w:r w:rsidR="009F6F63" w:rsidRPr="00CA6FE7">
        <w:rPr>
          <w:rFonts w:ascii="Times New Roman" w:eastAsia="Arial" w:hAnsi="Times New Roman" w:cs="Times New Roman"/>
          <w:sz w:val="24"/>
          <w:szCs w:val="24"/>
          <w:lang w:eastAsia="ar-SA"/>
        </w:rPr>
        <w:t>;</w:t>
      </w:r>
    </w:p>
    <w:p w:rsidR="001E4B46" w:rsidRPr="00CA6FE7" w:rsidRDefault="009F6F63" w:rsidP="00750BF4">
      <w:pPr>
        <w:pStyle w:val="Paragrafoelenco"/>
        <w:numPr>
          <w:ilvl w:val="0"/>
          <w:numId w:val="1"/>
        </w:numPr>
        <w:tabs>
          <w:tab w:val="left" w:pos="832"/>
          <w:tab w:val="left" w:pos="833"/>
        </w:tabs>
        <w:autoSpaceDE w:val="0"/>
        <w:spacing w:before="120"/>
        <w:ind w:left="828" w:hanging="357"/>
        <w:jc w:val="both"/>
        <w:rPr>
          <w:rFonts w:eastAsia="Arial"/>
          <w:sz w:val="24"/>
          <w:szCs w:val="24"/>
          <w:lang w:eastAsia="ar-SA"/>
        </w:rPr>
      </w:pPr>
      <w:r w:rsidRPr="00CA6FE7">
        <w:rPr>
          <w:rFonts w:eastAsia="Arial"/>
          <w:sz w:val="24"/>
          <w:szCs w:val="24"/>
          <w:lang w:eastAsia="ar-SA"/>
        </w:rPr>
        <w:t>p</w:t>
      </w:r>
      <w:r w:rsidR="001E4B46" w:rsidRPr="00CA6FE7">
        <w:rPr>
          <w:rFonts w:eastAsia="Arial"/>
          <w:sz w:val="24"/>
          <w:szCs w:val="24"/>
          <w:lang w:eastAsia="ar-SA"/>
        </w:rPr>
        <w:t xml:space="preserve">ossesso della </w:t>
      </w:r>
      <w:r w:rsidRPr="00CA6FE7">
        <w:rPr>
          <w:rFonts w:eastAsia="Arial"/>
          <w:sz w:val="24"/>
          <w:szCs w:val="24"/>
          <w:lang w:eastAsia="ar-SA"/>
        </w:rPr>
        <w:t>Q</w:t>
      </w:r>
      <w:r w:rsidR="001E4B46" w:rsidRPr="00CA6FE7">
        <w:rPr>
          <w:rFonts w:eastAsia="Arial"/>
          <w:sz w:val="24"/>
          <w:szCs w:val="24"/>
          <w:lang w:eastAsia="ar-SA"/>
        </w:rPr>
        <w:t>ualifica richiesta.</w:t>
      </w:r>
    </w:p>
    <w:p w:rsidR="001E4B46" w:rsidRPr="00CA6FE7"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Pr="00CA6FE7"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 xml:space="preserve">Tutti i requisiti debbono essere posseduti in data antecedente alla richiesta dell’Ente assumente ad esclusione della </w:t>
      </w:r>
      <w:r w:rsidR="00983374">
        <w:rPr>
          <w:rFonts w:ascii="Times New Roman" w:eastAsia="Arial" w:hAnsi="Times New Roman" w:cs="Times New Roman"/>
          <w:sz w:val="24"/>
          <w:szCs w:val="24"/>
          <w:lang w:eastAsia="ar-SA"/>
        </w:rPr>
        <w:t>Q</w:t>
      </w:r>
      <w:r w:rsidRPr="00CA6FE7">
        <w:rPr>
          <w:rFonts w:ascii="Times New Roman" w:eastAsia="Arial" w:hAnsi="Times New Roman" w:cs="Times New Roman"/>
          <w:sz w:val="24"/>
          <w:szCs w:val="24"/>
          <w:lang w:eastAsia="ar-SA"/>
        </w:rPr>
        <w:t>ualifica.</w:t>
      </w:r>
    </w:p>
    <w:p w:rsidR="001E4B46" w:rsidRPr="00CA6FE7"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Pr="00CA6FE7"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Si precisa che il riconoscimento e la registrazione della "</w:t>
      </w:r>
      <w:r w:rsidR="009F6F63" w:rsidRPr="00CA6FE7">
        <w:rPr>
          <w:rFonts w:ascii="Times New Roman" w:eastAsia="Arial" w:hAnsi="Times New Roman" w:cs="Times New Roman"/>
          <w:sz w:val="24"/>
          <w:szCs w:val="24"/>
          <w:lang w:eastAsia="ar-SA"/>
        </w:rPr>
        <w:t>Q</w:t>
      </w:r>
      <w:r w:rsidRPr="00CA6FE7">
        <w:rPr>
          <w:rFonts w:ascii="Times New Roman" w:eastAsia="Arial" w:hAnsi="Times New Roman" w:cs="Times New Roman"/>
          <w:sz w:val="24"/>
          <w:szCs w:val="24"/>
          <w:lang w:eastAsia="ar-SA"/>
        </w:rPr>
        <w:t>ualifica"</w:t>
      </w:r>
      <w:r w:rsidR="00C905A4" w:rsidRPr="00CA6FE7">
        <w:rPr>
          <w:rFonts w:ascii="Times New Roman" w:eastAsia="Arial" w:hAnsi="Times New Roman" w:cs="Times New Roman"/>
          <w:sz w:val="24"/>
          <w:szCs w:val="24"/>
          <w:lang w:eastAsia="ar-SA"/>
        </w:rPr>
        <w:t xml:space="preserve"> di cui al successivo art. 3 </w:t>
      </w:r>
      <w:r w:rsidRPr="00CA6FE7">
        <w:rPr>
          <w:rFonts w:ascii="Times New Roman" w:eastAsia="Arial" w:hAnsi="Times New Roman" w:cs="Times New Roman"/>
          <w:sz w:val="24"/>
          <w:szCs w:val="24"/>
          <w:lang w:eastAsia="ar-SA"/>
        </w:rPr>
        <w:t>può avvenire il giorno stesso della presentazione della domanda di partecipazione e anche successivamente fino alla data di scadenza dell'Avviso, a fronte di idonea documentazione da rendersi da parte dell'utente</w:t>
      </w:r>
      <w:r w:rsidR="00983374">
        <w:rPr>
          <w:rFonts w:ascii="Times New Roman" w:eastAsia="Arial" w:hAnsi="Times New Roman" w:cs="Times New Roman"/>
          <w:sz w:val="24"/>
          <w:szCs w:val="24"/>
          <w:lang w:eastAsia="ar-SA"/>
        </w:rPr>
        <w:t>.</w:t>
      </w:r>
    </w:p>
    <w:p w:rsidR="00C905A4" w:rsidRPr="00AA5DD5" w:rsidRDefault="00AA5DD5" w:rsidP="001E4B46">
      <w:pPr>
        <w:widowControl w:val="0"/>
        <w:autoSpaceDE w:val="0"/>
        <w:autoSpaceDN w:val="0"/>
        <w:spacing w:before="120" w:after="0" w:line="240" w:lineRule="auto"/>
        <w:jc w:val="both"/>
        <w:rPr>
          <w:rFonts w:ascii="Times New Roman" w:eastAsia="Arial" w:hAnsi="Times New Roman" w:cs="Times New Roman"/>
          <w:sz w:val="24"/>
          <w:szCs w:val="24"/>
          <w:u w:val="single"/>
          <w:lang w:eastAsia="ar-SA"/>
        </w:rPr>
      </w:pPr>
      <w:r w:rsidRPr="00AA5DD5">
        <w:rPr>
          <w:rFonts w:ascii="Times New Roman" w:eastAsia="Arial" w:hAnsi="Times New Roman" w:cs="Times New Roman"/>
          <w:sz w:val="24"/>
          <w:szCs w:val="24"/>
          <w:u w:val="single"/>
          <w:lang w:eastAsia="ar-SA"/>
        </w:rPr>
        <w:t>Inoltre, con specifico riferimento al requisito dell’iscrizione ai sensi della L. n.68/99, art.1 co.1, si precisa che lo stesso deve essere posseduto nelle successive fasi di avviamento alla selezione e di avviamento al lavoro mediante il rilascio del relativo nullaosta.</w:t>
      </w:r>
    </w:p>
    <w:p w:rsidR="001E4B46" w:rsidRPr="00CA6FE7" w:rsidRDefault="001E4B46"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 xml:space="preserve">Fatta eccezione per i requisiti specifici relativi alla L. n. 68/99, i restanti saranno oggetto di controllo ai sensi del D.P.R. n. 445/00 e </w:t>
      </w:r>
      <w:proofErr w:type="spellStart"/>
      <w:r w:rsidRPr="00CA6FE7">
        <w:rPr>
          <w:rFonts w:ascii="Times New Roman" w:eastAsia="Arial" w:hAnsi="Times New Roman" w:cs="Times New Roman"/>
          <w:sz w:val="24"/>
          <w:szCs w:val="24"/>
          <w:lang w:eastAsia="ar-SA"/>
        </w:rPr>
        <w:t>s.m.i.</w:t>
      </w:r>
      <w:proofErr w:type="spellEnd"/>
      <w:r w:rsidRPr="00CA6FE7">
        <w:rPr>
          <w:rFonts w:ascii="Times New Roman" w:eastAsia="Arial" w:hAnsi="Times New Roman" w:cs="Times New Roman"/>
          <w:sz w:val="24"/>
          <w:szCs w:val="24"/>
          <w:lang w:eastAsia="ar-SA"/>
        </w:rPr>
        <w:t xml:space="preserve"> da parte dell’Ente assumente. </w:t>
      </w:r>
    </w:p>
    <w:p w:rsidR="00BD7537" w:rsidRDefault="00BD7537" w:rsidP="001E4B46">
      <w:pPr>
        <w:tabs>
          <w:tab w:val="left" w:pos="2118"/>
        </w:tabs>
        <w:spacing w:after="0" w:line="240" w:lineRule="auto"/>
        <w:jc w:val="center"/>
        <w:rPr>
          <w:rFonts w:ascii="Helvetica" w:eastAsia="Calibri" w:hAnsi="Helvetica" w:cs="Helvetica"/>
          <w:b/>
          <w:noProof/>
          <w:sz w:val="24"/>
          <w:szCs w:val="24"/>
        </w:rPr>
      </w:pPr>
    </w:p>
    <w:p w:rsidR="00BD7537" w:rsidRDefault="00BD7537" w:rsidP="001E4B46">
      <w:pPr>
        <w:tabs>
          <w:tab w:val="left" w:pos="2118"/>
        </w:tabs>
        <w:spacing w:after="0" w:line="240" w:lineRule="auto"/>
        <w:jc w:val="center"/>
        <w:rPr>
          <w:rFonts w:ascii="Helvetica" w:eastAsia="Calibri" w:hAnsi="Helvetica" w:cs="Helvetica"/>
          <w:b/>
          <w:noProof/>
          <w:sz w:val="24"/>
          <w:szCs w:val="24"/>
        </w:rPr>
      </w:pPr>
    </w:p>
    <w:p w:rsidR="001E4B46" w:rsidRPr="007C7B31" w:rsidRDefault="001E4B46" w:rsidP="001E4B46">
      <w:pPr>
        <w:tabs>
          <w:tab w:val="left" w:pos="2118"/>
        </w:tabs>
        <w:spacing w:after="0" w:line="240" w:lineRule="auto"/>
        <w:jc w:val="center"/>
        <w:rPr>
          <w:rFonts w:ascii="Times New Roman" w:eastAsia="Arial" w:hAnsi="Times New Roman" w:cs="Times New Roman"/>
          <w:b/>
          <w:sz w:val="24"/>
          <w:szCs w:val="24"/>
          <w:lang w:eastAsia="ar-SA"/>
        </w:rPr>
      </w:pPr>
      <w:r w:rsidRPr="00341949">
        <w:rPr>
          <w:rFonts w:ascii="Times New Roman" w:eastAsia="Arial" w:hAnsi="Times New Roman" w:cs="Times New Roman"/>
          <w:b/>
          <w:sz w:val="24"/>
          <w:szCs w:val="24"/>
          <w:lang w:eastAsia="ar-SA"/>
        </w:rPr>
        <w:t>ART. 3 – RICONOSCIMENTO DELLA QUALIFICA</w:t>
      </w:r>
    </w:p>
    <w:p w:rsidR="001E4B46" w:rsidRDefault="001E4B46" w:rsidP="001E4B46">
      <w:pPr>
        <w:suppressAutoHyphens/>
        <w:spacing w:after="0" w:line="240" w:lineRule="auto"/>
        <w:ind w:right="56"/>
        <w:jc w:val="both"/>
        <w:rPr>
          <w:rFonts w:ascii="Times New Roman" w:eastAsia="Arial" w:hAnsi="Times New Roman" w:cs="Times New Roman"/>
          <w:sz w:val="24"/>
          <w:szCs w:val="24"/>
          <w:lang w:eastAsia="ar-SA"/>
        </w:rPr>
      </w:pPr>
    </w:p>
    <w:p w:rsidR="001E4B46" w:rsidRDefault="001E4B46" w:rsidP="001E4B46">
      <w:pPr>
        <w:suppressAutoHyphens/>
        <w:spacing w:after="0" w:line="240" w:lineRule="auto"/>
        <w:ind w:right="56"/>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lang w:eastAsia="ar-SA"/>
        </w:rPr>
        <w:t>Il riferimento alla “Qualifica” è da intendersi quello alla nomenclatura e ai dizionari terminologici di cui al D.M. 30/10/2007 e successivi aggiornamenti (Classific</w:t>
      </w:r>
      <w:r>
        <w:rPr>
          <w:rFonts w:ascii="Times New Roman" w:eastAsia="Arial" w:hAnsi="Times New Roman" w:cs="Times New Roman"/>
          <w:sz w:val="24"/>
          <w:szCs w:val="24"/>
          <w:lang w:eastAsia="ar-SA"/>
        </w:rPr>
        <w:t xml:space="preserve">azione </w:t>
      </w:r>
      <w:r w:rsidRPr="007C7B31">
        <w:rPr>
          <w:rFonts w:ascii="Times New Roman" w:eastAsia="Arial" w:hAnsi="Times New Roman" w:cs="Times New Roman"/>
          <w:sz w:val="24"/>
          <w:szCs w:val="24"/>
          <w:lang w:eastAsia="ar-SA"/>
        </w:rPr>
        <w:t xml:space="preserve">ISTAT delle Professioni 2011), così come indicato all’art. 2 delle disposizioni operative approvate con Decreto </w:t>
      </w:r>
      <w:r w:rsidR="00E42A28">
        <w:rPr>
          <w:rFonts w:ascii="Times New Roman" w:eastAsia="Arial" w:hAnsi="Times New Roman" w:cs="Times New Roman"/>
          <w:sz w:val="24"/>
          <w:szCs w:val="24"/>
          <w:lang w:eastAsia="ar-SA"/>
        </w:rPr>
        <w:t xml:space="preserve">del Dirigente della ex P.F. del Mercato del Lavoro, Occupazione e Servizi Territoriali n. </w:t>
      </w:r>
      <w:r w:rsidRPr="007C7B31">
        <w:rPr>
          <w:rFonts w:ascii="Times New Roman" w:eastAsia="Arial" w:hAnsi="Times New Roman" w:cs="Times New Roman"/>
          <w:sz w:val="24"/>
          <w:szCs w:val="24"/>
          <w:lang w:eastAsia="ar-SA"/>
        </w:rPr>
        <w:t>265/17</w:t>
      </w:r>
      <w:r w:rsidR="00153B8D">
        <w:rPr>
          <w:rFonts w:ascii="Times New Roman" w:eastAsia="Arial" w:hAnsi="Times New Roman" w:cs="Times New Roman"/>
          <w:sz w:val="24"/>
          <w:szCs w:val="24"/>
          <w:lang w:eastAsia="ar-SA"/>
        </w:rPr>
        <w:t xml:space="preserve"> </w:t>
      </w:r>
      <w:r w:rsidRPr="007C7B31">
        <w:rPr>
          <w:rFonts w:ascii="Times New Roman" w:eastAsia="Arial" w:hAnsi="Times New Roman" w:cs="Times New Roman"/>
          <w:sz w:val="24"/>
          <w:szCs w:val="24"/>
          <w:lang w:eastAsia="ar-SA"/>
        </w:rPr>
        <w:t>e D</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G</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R</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 xml:space="preserve"> </w:t>
      </w:r>
      <w:r w:rsidR="00C905A4">
        <w:rPr>
          <w:rFonts w:ascii="Times New Roman" w:eastAsia="Arial" w:hAnsi="Times New Roman" w:cs="Times New Roman"/>
          <w:sz w:val="24"/>
          <w:szCs w:val="24"/>
          <w:lang w:eastAsia="ar-SA"/>
        </w:rPr>
        <w:t xml:space="preserve">n. </w:t>
      </w:r>
      <w:r w:rsidRPr="007C7B31">
        <w:rPr>
          <w:rFonts w:ascii="Times New Roman" w:eastAsia="Arial" w:hAnsi="Times New Roman" w:cs="Times New Roman"/>
          <w:sz w:val="24"/>
          <w:szCs w:val="24"/>
          <w:lang w:eastAsia="ar-SA"/>
        </w:rPr>
        <w:t>779/17, nonché all’allegato “A”, punto 3</w:t>
      </w:r>
      <w:r w:rsidR="006F3B7F">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 xml:space="preserve"> della D</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G</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R</w:t>
      </w:r>
      <w:r w:rsidR="00E42A28">
        <w:rPr>
          <w:rFonts w:ascii="Times New Roman" w:eastAsia="Arial" w:hAnsi="Times New Roman" w:cs="Times New Roman"/>
          <w:sz w:val="24"/>
          <w:szCs w:val="24"/>
          <w:lang w:eastAsia="ar-SA"/>
        </w:rPr>
        <w:t xml:space="preserve">. </w:t>
      </w:r>
      <w:r w:rsidRPr="007C7B31">
        <w:rPr>
          <w:rFonts w:ascii="Times New Roman" w:eastAsia="Arial" w:hAnsi="Times New Roman" w:cs="Times New Roman"/>
          <w:sz w:val="24"/>
          <w:szCs w:val="24"/>
          <w:lang w:eastAsia="ar-SA"/>
        </w:rPr>
        <w:t xml:space="preserve"> </w:t>
      </w:r>
      <w:r w:rsidR="00C905A4">
        <w:rPr>
          <w:rFonts w:ascii="Times New Roman" w:eastAsia="Arial" w:hAnsi="Times New Roman" w:cs="Times New Roman"/>
          <w:sz w:val="24"/>
          <w:szCs w:val="24"/>
          <w:lang w:eastAsia="ar-SA"/>
        </w:rPr>
        <w:t xml:space="preserve">n. </w:t>
      </w:r>
      <w:r w:rsidRPr="007C7B31">
        <w:rPr>
          <w:rFonts w:ascii="Times New Roman" w:eastAsia="Arial" w:hAnsi="Times New Roman" w:cs="Times New Roman"/>
          <w:sz w:val="24"/>
          <w:szCs w:val="24"/>
          <w:lang w:eastAsia="ar-SA"/>
        </w:rPr>
        <w:t>737/18</w:t>
      </w:r>
      <w:r w:rsidR="006F3B7F">
        <w:rPr>
          <w:rFonts w:ascii="Times New Roman" w:eastAsia="Arial" w:hAnsi="Times New Roman" w:cs="Times New Roman"/>
          <w:sz w:val="24"/>
          <w:szCs w:val="24"/>
          <w:lang w:eastAsia="ar-SA"/>
        </w:rPr>
        <w:t xml:space="preserve"> e alla</w:t>
      </w:r>
      <w:r w:rsidR="00153B8D">
        <w:rPr>
          <w:rFonts w:ascii="Times New Roman" w:eastAsia="Arial" w:hAnsi="Times New Roman" w:cs="Times New Roman"/>
          <w:sz w:val="24"/>
          <w:szCs w:val="24"/>
          <w:lang w:eastAsia="ar-SA"/>
        </w:rPr>
        <w:t xml:space="preserve"> successiva </w:t>
      </w:r>
      <w:r w:rsidR="006F3B7F">
        <w:rPr>
          <w:rFonts w:ascii="Times New Roman" w:eastAsia="Arial" w:hAnsi="Times New Roman" w:cs="Times New Roman"/>
          <w:sz w:val="24"/>
          <w:szCs w:val="24"/>
          <w:lang w:eastAsia="ar-SA"/>
        </w:rPr>
        <w:t>D</w:t>
      </w:r>
      <w:r w:rsidR="00E42A28">
        <w:rPr>
          <w:rFonts w:ascii="Times New Roman" w:eastAsia="Arial" w:hAnsi="Times New Roman" w:cs="Times New Roman"/>
          <w:sz w:val="24"/>
          <w:szCs w:val="24"/>
          <w:lang w:eastAsia="ar-SA"/>
        </w:rPr>
        <w:t>.</w:t>
      </w:r>
      <w:r w:rsidR="00153B8D">
        <w:rPr>
          <w:rFonts w:ascii="Times New Roman" w:eastAsia="Arial" w:hAnsi="Times New Roman" w:cs="Times New Roman"/>
          <w:sz w:val="24"/>
          <w:szCs w:val="24"/>
          <w:lang w:eastAsia="ar-SA"/>
        </w:rPr>
        <w:t>G</w:t>
      </w:r>
      <w:r w:rsidR="00E42A28">
        <w:rPr>
          <w:rFonts w:ascii="Times New Roman" w:eastAsia="Arial" w:hAnsi="Times New Roman" w:cs="Times New Roman"/>
          <w:sz w:val="24"/>
          <w:szCs w:val="24"/>
          <w:lang w:eastAsia="ar-SA"/>
        </w:rPr>
        <w:t>.</w:t>
      </w:r>
      <w:r w:rsidR="00153B8D">
        <w:rPr>
          <w:rFonts w:ascii="Times New Roman" w:eastAsia="Arial" w:hAnsi="Times New Roman" w:cs="Times New Roman"/>
          <w:sz w:val="24"/>
          <w:szCs w:val="24"/>
          <w:lang w:eastAsia="ar-SA"/>
        </w:rPr>
        <w:t>R</w:t>
      </w:r>
      <w:r w:rsidR="00E42A28">
        <w:rPr>
          <w:rFonts w:ascii="Times New Roman" w:eastAsia="Arial" w:hAnsi="Times New Roman" w:cs="Times New Roman"/>
          <w:sz w:val="24"/>
          <w:szCs w:val="24"/>
          <w:lang w:eastAsia="ar-SA"/>
        </w:rPr>
        <w:t xml:space="preserve">. </w:t>
      </w:r>
      <w:r w:rsidR="00153B8D">
        <w:rPr>
          <w:rFonts w:ascii="Times New Roman" w:eastAsia="Arial" w:hAnsi="Times New Roman" w:cs="Times New Roman"/>
          <w:sz w:val="24"/>
          <w:szCs w:val="24"/>
          <w:lang w:eastAsia="ar-SA"/>
        </w:rPr>
        <w:t xml:space="preserve"> </w:t>
      </w:r>
      <w:r w:rsidR="00C905A4">
        <w:rPr>
          <w:rFonts w:ascii="Times New Roman" w:eastAsia="Arial" w:hAnsi="Times New Roman" w:cs="Times New Roman"/>
          <w:sz w:val="24"/>
          <w:szCs w:val="24"/>
          <w:lang w:eastAsia="ar-SA"/>
        </w:rPr>
        <w:t xml:space="preserve">n. </w:t>
      </w:r>
      <w:r w:rsidR="00153B8D">
        <w:rPr>
          <w:rFonts w:ascii="Times New Roman" w:eastAsia="Arial" w:hAnsi="Times New Roman" w:cs="Times New Roman"/>
          <w:sz w:val="24"/>
          <w:szCs w:val="24"/>
          <w:lang w:eastAsia="ar-SA"/>
        </w:rPr>
        <w:t>1173/2018</w:t>
      </w:r>
      <w:r w:rsidRPr="007C7B31">
        <w:rPr>
          <w:rFonts w:ascii="Times New Roman" w:eastAsia="Arial" w:hAnsi="Times New Roman" w:cs="Times New Roman"/>
          <w:sz w:val="24"/>
          <w:szCs w:val="24"/>
          <w:lang w:eastAsia="ar-SA"/>
        </w:rPr>
        <w:t xml:space="preserve">. </w:t>
      </w:r>
    </w:p>
    <w:p w:rsidR="001E4B46" w:rsidRDefault="001E4B46" w:rsidP="001E4B46">
      <w:pPr>
        <w:suppressAutoHyphens/>
        <w:spacing w:after="0" w:line="240" w:lineRule="auto"/>
        <w:ind w:right="56"/>
        <w:jc w:val="both"/>
        <w:rPr>
          <w:rFonts w:ascii="Times New Roman" w:eastAsia="Arial" w:hAnsi="Times New Roman" w:cs="Times New Roman"/>
          <w:sz w:val="24"/>
          <w:szCs w:val="24"/>
          <w:lang w:eastAsia="ar-SA"/>
        </w:rPr>
      </w:pPr>
    </w:p>
    <w:p w:rsidR="001A3582" w:rsidRDefault="001E4B46" w:rsidP="001E4B46">
      <w:pPr>
        <w:widowControl w:val="0"/>
        <w:tabs>
          <w:tab w:val="center" w:pos="5103"/>
        </w:tabs>
        <w:spacing w:after="0" w:line="240" w:lineRule="auto"/>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lang w:eastAsia="ar-SA"/>
        </w:rPr>
        <w:t>Riguardo all’attribuzione</w:t>
      </w:r>
      <w:r w:rsidR="006F3B7F">
        <w:rPr>
          <w:rFonts w:ascii="Times New Roman" w:eastAsia="Arial" w:hAnsi="Times New Roman" w:cs="Times New Roman"/>
          <w:sz w:val="24"/>
          <w:szCs w:val="24"/>
          <w:lang w:eastAsia="ar-SA"/>
        </w:rPr>
        <w:t xml:space="preserve"> della qualifica</w:t>
      </w:r>
      <w:r w:rsidR="001A3582">
        <w:rPr>
          <w:rFonts w:ascii="Times New Roman" w:eastAsia="Arial" w:hAnsi="Times New Roman" w:cs="Times New Roman"/>
          <w:sz w:val="24"/>
          <w:szCs w:val="24"/>
          <w:lang w:eastAsia="ar-SA"/>
        </w:rPr>
        <w:t>, ai sensi del DDPF n.462 del 16/12/2021, si applicano per analogia le regole di cui al punto 4) Allegato A del DDPF n.252 del 25 giugno 2021.</w:t>
      </w:r>
    </w:p>
    <w:p w:rsidR="001A3582" w:rsidRDefault="001A3582" w:rsidP="001E4B46">
      <w:pPr>
        <w:widowControl w:val="0"/>
        <w:tabs>
          <w:tab w:val="center" w:pos="5103"/>
        </w:tabs>
        <w:spacing w:after="0" w:line="240" w:lineRule="auto"/>
        <w:jc w:val="both"/>
        <w:rPr>
          <w:rFonts w:ascii="Times New Roman" w:eastAsia="Arial" w:hAnsi="Times New Roman" w:cs="Times New Roman"/>
          <w:sz w:val="24"/>
          <w:szCs w:val="24"/>
          <w:lang w:eastAsia="ar-SA"/>
        </w:rPr>
      </w:pPr>
    </w:p>
    <w:p w:rsidR="001A3582" w:rsidRDefault="006F3B7F" w:rsidP="001E4B46">
      <w:pPr>
        <w:widowControl w:val="0"/>
        <w:tabs>
          <w:tab w:val="center" w:pos="5103"/>
        </w:tabs>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1A3582">
        <w:rPr>
          <w:rFonts w:ascii="Times New Roman" w:eastAsia="Arial" w:hAnsi="Times New Roman" w:cs="Times New Roman"/>
          <w:sz w:val="24"/>
          <w:szCs w:val="24"/>
          <w:lang w:eastAsia="ar-SA"/>
        </w:rPr>
        <w:t xml:space="preserve">Nel caso in questione, trattandosi di professionalità amministrativa, il riferimento è al Primo 1° </w:t>
      </w:r>
      <w:proofErr w:type="spellStart"/>
      <w:r w:rsidR="001A3582">
        <w:rPr>
          <w:rFonts w:ascii="Times New Roman" w:eastAsia="Arial" w:hAnsi="Times New Roman" w:cs="Times New Roman"/>
          <w:sz w:val="24"/>
          <w:szCs w:val="24"/>
          <w:lang w:eastAsia="ar-SA"/>
        </w:rPr>
        <w:t>Digit</w:t>
      </w:r>
      <w:proofErr w:type="spellEnd"/>
      <w:r w:rsidR="001A3582">
        <w:rPr>
          <w:rFonts w:ascii="Times New Roman" w:eastAsia="Arial" w:hAnsi="Times New Roman" w:cs="Times New Roman"/>
          <w:sz w:val="24"/>
          <w:szCs w:val="24"/>
          <w:lang w:eastAsia="ar-SA"/>
        </w:rPr>
        <w:t xml:space="preserve"> della Classificazione Professioni ISTAT 2011, Codice 4 “Professioni esecutive nel lavoro d’ufficio”.</w:t>
      </w:r>
    </w:p>
    <w:p w:rsidR="001A3582" w:rsidRDefault="001A3582" w:rsidP="001E4B46">
      <w:pPr>
        <w:widowControl w:val="0"/>
        <w:tabs>
          <w:tab w:val="center" w:pos="5103"/>
        </w:tabs>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Per coloro che non avessero la qualifica già registrata presso il CPI competente, la stessa sarà apposta d’ufficio a fronte di semplice possesso del diploma di terza media (requisito di accesso) o titolo superiore, auto-dichiarato in sede di domanda.</w:t>
      </w:r>
    </w:p>
    <w:p w:rsidR="001A3582" w:rsidRDefault="001A3582" w:rsidP="001E4B46">
      <w:pPr>
        <w:widowControl w:val="0"/>
        <w:tabs>
          <w:tab w:val="center" w:pos="5103"/>
        </w:tabs>
        <w:spacing w:after="0" w:line="240" w:lineRule="auto"/>
        <w:jc w:val="both"/>
        <w:rPr>
          <w:rFonts w:ascii="Times New Roman" w:eastAsia="Arial" w:hAnsi="Times New Roman" w:cs="Times New Roman"/>
          <w:sz w:val="24"/>
          <w:szCs w:val="24"/>
          <w:lang w:eastAsia="ar-SA"/>
        </w:rPr>
      </w:pPr>
    </w:p>
    <w:p w:rsidR="00C86CBF" w:rsidRDefault="00C86CBF" w:rsidP="001E4B46">
      <w:pPr>
        <w:tabs>
          <w:tab w:val="left" w:pos="2118"/>
        </w:tabs>
        <w:spacing w:after="0" w:line="240" w:lineRule="auto"/>
        <w:jc w:val="center"/>
        <w:rPr>
          <w:rFonts w:ascii="Times New Roman" w:eastAsia="Arial" w:hAnsi="Times New Roman" w:cs="Times New Roman"/>
          <w:b/>
          <w:sz w:val="24"/>
          <w:szCs w:val="24"/>
          <w:lang w:eastAsia="ar-SA"/>
        </w:rPr>
      </w:pPr>
    </w:p>
    <w:p w:rsidR="001E4B46" w:rsidRPr="007C7B31" w:rsidRDefault="001E4B46" w:rsidP="001E4B46">
      <w:pPr>
        <w:tabs>
          <w:tab w:val="left" w:pos="2118"/>
        </w:tabs>
        <w:spacing w:after="0" w:line="240" w:lineRule="auto"/>
        <w:jc w:val="center"/>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t xml:space="preserve">ART. 4 - DOMANDA DI AMMISSIONE ALLA SELEZIONE E </w:t>
      </w:r>
    </w:p>
    <w:p w:rsidR="001E4B46" w:rsidRDefault="001E4B46" w:rsidP="001E4B46">
      <w:pPr>
        <w:tabs>
          <w:tab w:val="left" w:pos="2118"/>
        </w:tabs>
        <w:spacing w:after="0" w:line="240" w:lineRule="auto"/>
        <w:jc w:val="center"/>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t>TERMINE DI PRESENTAZIONE</w:t>
      </w:r>
    </w:p>
    <w:p w:rsidR="001E4B46" w:rsidRDefault="001E4B46" w:rsidP="001E4B46">
      <w:pPr>
        <w:tabs>
          <w:tab w:val="left" w:pos="2118"/>
        </w:tabs>
        <w:spacing w:after="0" w:line="240" w:lineRule="auto"/>
        <w:jc w:val="center"/>
        <w:rPr>
          <w:rFonts w:ascii="Times New Roman" w:eastAsia="Arial" w:hAnsi="Times New Roman" w:cs="Times New Roman"/>
          <w:b/>
          <w:sz w:val="24"/>
          <w:szCs w:val="24"/>
          <w:lang w:eastAsia="ar-SA"/>
        </w:rPr>
      </w:pPr>
    </w:p>
    <w:p w:rsidR="001A3582" w:rsidRPr="00351B22" w:rsidRDefault="001A3582" w:rsidP="001E4B46">
      <w:pPr>
        <w:widowControl w:val="0"/>
        <w:tabs>
          <w:tab w:val="center" w:pos="5103"/>
        </w:tabs>
        <w:spacing w:after="0" w:line="240" w:lineRule="auto"/>
        <w:jc w:val="both"/>
        <w:rPr>
          <w:rFonts w:ascii="Times New Roman" w:hAnsi="Times New Roman" w:cs="Times New Roman"/>
          <w:sz w:val="24"/>
          <w:szCs w:val="24"/>
        </w:rPr>
      </w:pPr>
      <w:r w:rsidRPr="00351B22">
        <w:rPr>
          <w:rFonts w:ascii="Times New Roman" w:hAnsi="Times New Roman" w:cs="Times New Roman"/>
          <w:sz w:val="24"/>
          <w:szCs w:val="24"/>
        </w:rPr>
        <w:t xml:space="preserve">Per aderire all’occasione di lavoro oggetto del presente Avviso, è necessario il Verbale d’invalidità valevole fino alla data di scadenza dell’Avviso (termine finale di presentazione della domanda) e ultimo in termini di rilascio. Il citato documento è abitualmente depositato agli atti del Centro per </w:t>
      </w:r>
      <w:r w:rsidRPr="00351B22">
        <w:rPr>
          <w:rFonts w:ascii="Times New Roman" w:hAnsi="Times New Roman" w:cs="Times New Roman"/>
          <w:sz w:val="24"/>
          <w:szCs w:val="24"/>
        </w:rPr>
        <w:lastRenderedPageBreak/>
        <w:t>l’Impiego di iscrizione.</w:t>
      </w:r>
    </w:p>
    <w:p w:rsidR="00351B22" w:rsidRPr="00351B22" w:rsidRDefault="00351B22" w:rsidP="001E4B46">
      <w:pPr>
        <w:widowControl w:val="0"/>
        <w:tabs>
          <w:tab w:val="center" w:pos="5103"/>
        </w:tabs>
        <w:spacing w:after="0" w:line="240" w:lineRule="auto"/>
        <w:jc w:val="both"/>
        <w:rPr>
          <w:rFonts w:ascii="Times New Roman" w:hAnsi="Times New Roman" w:cs="Times New Roman"/>
          <w:sz w:val="24"/>
          <w:szCs w:val="24"/>
        </w:rPr>
      </w:pPr>
    </w:p>
    <w:p w:rsidR="00351B22" w:rsidRPr="00351B22" w:rsidRDefault="00351B22" w:rsidP="00351B22">
      <w:pPr>
        <w:autoSpaceDE w:val="0"/>
        <w:autoSpaceDN w:val="0"/>
        <w:adjustRightInd w:val="0"/>
        <w:spacing w:after="0" w:line="240" w:lineRule="auto"/>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Qualora tale documentazione non fosse più valida o comunque non fosse valida fino alla data di scadenza dell’Avviso, è ammessa la possibilità di partecipare con le modalità esplicitate nel Decreto del Dirigente di P.F. n. 1516/18 (Ammissione con Riserva). </w:t>
      </w:r>
    </w:p>
    <w:p w:rsidR="00351B22" w:rsidRPr="00351B22" w:rsidRDefault="00351B22" w:rsidP="00351B22">
      <w:pPr>
        <w:widowControl w:val="0"/>
        <w:tabs>
          <w:tab w:val="center" w:pos="5103"/>
        </w:tabs>
        <w:spacing w:after="0" w:line="240" w:lineRule="auto"/>
        <w:jc w:val="both"/>
        <w:rPr>
          <w:rFonts w:ascii="Times New Roman" w:eastAsia="Arial" w:hAnsi="Times New Roman" w:cs="Times New Roman"/>
          <w:sz w:val="24"/>
          <w:szCs w:val="24"/>
          <w:lang w:eastAsia="ar-SA"/>
        </w:rPr>
      </w:pPr>
      <w:r w:rsidRPr="00351B22">
        <w:rPr>
          <w:rFonts w:ascii="Times New Roman" w:hAnsi="Times New Roman" w:cs="Times New Roman"/>
          <w:color w:val="000000"/>
          <w:sz w:val="24"/>
          <w:szCs w:val="24"/>
        </w:rPr>
        <w:t>Per la documentazione di cui al DPCM 13 gennaio 2000 della Commissione Medica, allineata al Verbale d’invalidità, si rinvia all’art. 7 del presente Avviso.</w:t>
      </w:r>
    </w:p>
    <w:p w:rsidR="001A3582" w:rsidRDefault="001A3582" w:rsidP="001E4B46">
      <w:pPr>
        <w:widowControl w:val="0"/>
        <w:tabs>
          <w:tab w:val="center" w:pos="5103"/>
        </w:tabs>
        <w:spacing w:after="0" w:line="240" w:lineRule="auto"/>
        <w:jc w:val="both"/>
        <w:rPr>
          <w:rFonts w:ascii="Times New Roman" w:eastAsia="Arial" w:hAnsi="Times New Roman" w:cs="Times New Roman"/>
          <w:sz w:val="24"/>
          <w:szCs w:val="24"/>
          <w:lang w:eastAsia="ar-SA"/>
        </w:rPr>
      </w:pPr>
    </w:p>
    <w:p w:rsidR="00351B22" w:rsidRDefault="001E4B46" w:rsidP="001E4B46">
      <w:pPr>
        <w:widowControl w:val="0"/>
        <w:tabs>
          <w:tab w:val="center" w:pos="5103"/>
        </w:tabs>
        <w:spacing w:after="0" w:line="240" w:lineRule="auto"/>
        <w:jc w:val="both"/>
        <w:rPr>
          <w:rFonts w:ascii="Times New Roman" w:eastAsia="Arial" w:hAnsi="Times New Roman" w:cs="Times New Roman"/>
          <w:b/>
          <w:sz w:val="24"/>
          <w:szCs w:val="24"/>
          <w:lang w:eastAsia="ar-SA"/>
        </w:rPr>
      </w:pPr>
      <w:r w:rsidRPr="00AE159F">
        <w:rPr>
          <w:rFonts w:ascii="Times New Roman" w:eastAsia="Arial" w:hAnsi="Times New Roman" w:cs="Times New Roman"/>
          <w:sz w:val="24"/>
          <w:szCs w:val="24"/>
          <w:lang w:eastAsia="ar-SA"/>
        </w:rPr>
        <w:t xml:space="preserve">La domanda </w:t>
      </w:r>
      <w:r w:rsidR="00351B22">
        <w:rPr>
          <w:rFonts w:ascii="Times New Roman" w:eastAsia="Arial" w:hAnsi="Times New Roman" w:cs="Times New Roman"/>
          <w:sz w:val="24"/>
          <w:szCs w:val="24"/>
          <w:lang w:eastAsia="ar-SA"/>
        </w:rPr>
        <w:t xml:space="preserve">di partecipazione al presente Avviso </w:t>
      </w:r>
      <w:r w:rsidRPr="00AE159F">
        <w:rPr>
          <w:rFonts w:ascii="Times New Roman" w:eastAsia="Arial" w:hAnsi="Times New Roman" w:cs="Times New Roman"/>
          <w:sz w:val="24"/>
          <w:szCs w:val="24"/>
          <w:lang w:eastAsia="ar-SA"/>
        </w:rPr>
        <w:t xml:space="preserve">può essere </w:t>
      </w:r>
      <w:r w:rsidR="00351B22">
        <w:rPr>
          <w:rFonts w:ascii="Times New Roman" w:eastAsia="Arial" w:hAnsi="Times New Roman" w:cs="Times New Roman"/>
          <w:sz w:val="24"/>
          <w:szCs w:val="24"/>
          <w:lang w:eastAsia="ar-SA"/>
        </w:rPr>
        <w:t>presentata al</w:t>
      </w:r>
      <w:r w:rsidRPr="00AE159F">
        <w:rPr>
          <w:rFonts w:ascii="Times New Roman" w:eastAsia="Arial" w:hAnsi="Times New Roman" w:cs="Times New Roman"/>
          <w:sz w:val="24"/>
          <w:szCs w:val="24"/>
          <w:lang w:eastAsia="ar-SA"/>
        </w:rPr>
        <w:t xml:space="preserve"> Centro</w:t>
      </w:r>
      <w:r w:rsidR="00F545A8">
        <w:rPr>
          <w:rFonts w:ascii="Times New Roman" w:eastAsia="Arial" w:hAnsi="Times New Roman" w:cs="Times New Roman"/>
          <w:sz w:val="24"/>
          <w:szCs w:val="24"/>
          <w:lang w:eastAsia="ar-SA"/>
        </w:rPr>
        <w:t xml:space="preserve"> per l’</w:t>
      </w:r>
      <w:r w:rsidRPr="00AE159F">
        <w:rPr>
          <w:rFonts w:ascii="Times New Roman" w:eastAsia="Arial" w:hAnsi="Times New Roman" w:cs="Times New Roman"/>
          <w:sz w:val="24"/>
          <w:szCs w:val="24"/>
          <w:lang w:eastAsia="ar-SA"/>
        </w:rPr>
        <w:t xml:space="preserve">Impiego di iscrizione del candidato, </w:t>
      </w:r>
      <w:r w:rsidRPr="009F6F63">
        <w:rPr>
          <w:rFonts w:ascii="Times New Roman" w:eastAsia="Arial" w:hAnsi="Times New Roman" w:cs="Times New Roman"/>
          <w:b/>
          <w:sz w:val="24"/>
          <w:szCs w:val="24"/>
          <w:lang w:eastAsia="ar-SA"/>
        </w:rPr>
        <w:t>entro la scadenza del</w:t>
      </w:r>
      <w:r w:rsidR="009F6F63">
        <w:rPr>
          <w:rFonts w:ascii="Times New Roman" w:eastAsia="Arial" w:hAnsi="Times New Roman" w:cs="Times New Roman"/>
          <w:b/>
          <w:sz w:val="24"/>
          <w:szCs w:val="24"/>
          <w:lang w:eastAsia="ar-SA"/>
        </w:rPr>
        <w:t xml:space="preserve"> </w:t>
      </w:r>
      <w:r w:rsidR="00E16EF7">
        <w:rPr>
          <w:rFonts w:ascii="Times New Roman" w:eastAsia="Arial" w:hAnsi="Times New Roman" w:cs="Times New Roman"/>
          <w:b/>
          <w:sz w:val="24"/>
          <w:szCs w:val="24"/>
          <w:lang w:eastAsia="ar-SA"/>
        </w:rPr>
        <w:t>2</w:t>
      </w:r>
      <w:r w:rsidR="00271ABE">
        <w:rPr>
          <w:rFonts w:ascii="Times New Roman" w:eastAsia="Arial" w:hAnsi="Times New Roman" w:cs="Times New Roman"/>
          <w:b/>
          <w:sz w:val="24"/>
          <w:szCs w:val="24"/>
          <w:lang w:eastAsia="ar-SA"/>
        </w:rPr>
        <w:t>9</w:t>
      </w:r>
      <w:r w:rsidR="00351B22">
        <w:rPr>
          <w:rFonts w:ascii="Times New Roman" w:eastAsia="Arial" w:hAnsi="Times New Roman" w:cs="Times New Roman"/>
          <w:b/>
          <w:sz w:val="24"/>
          <w:szCs w:val="24"/>
          <w:lang w:eastAsia="ar-SA"/>
        </w:rPr>
        <w:t xml:space="preserve">/12/2022, </w:t>
      </w:r>
      <w:r w:rsidR="00351B22" w:rsidRPr="00351B22">
        <w:rPr>
          <w:rFonts w:ascii="Times New Roman" w:eastAsia="Arial" w:hAnsi="Times New Roman" w:cs="Times New Roman"/>
          <w:sz w:val="24"/>
          <w:szCs w:val="24"/>
          <w:lang w:eastAsia="ar-SA"/>
        </w:rPr>
        <w:t>con una delle seguenti modalità:</w:t>
      </w:r>
    </w:p>
    <w:p w:rsidR="001E4B46" w:rsidRDefault="001E4B46" w:rsidP="001E4B46">
      <w:pPr>
        <w:widowControl w:val="0"/>
        <w:tabs>
          <w:tab w:val="center" w:pos="5103"/>
        </w:tabs>
        <w:spacing w:after="0" w:line="240" w:lineRule="auto"/>
        <w:jc w:val="both"/>
        <w:rPr>
          <w:rFonts w:ascii="Times New Roman" w:eastAsia="Arial" w:hAnsi="Times New Roman" w:cs="Times New Roman"/>
          <w:sz w:val="24"/>
          <w:szCs w:val="24"/>
          <w:lang w:eastAsia="ar-SA"/>
        </w:rPr>
      </w:pPr>
    </w:p>
    <w:p w:rsidR="001E4B46" w:rsidRPr="00351B22" w:rsidRDefault="001E4B46" w:rsidP="001E4B46">
      <w:pPr>
        <w:pStyle w:val="Paragrafoelenco"/>
        <w:numPr>
          <w:ilvl w:val="0"/>
          <w:numId w:val="14"/>
        </w:numPr>
        <w:tabs>
          <w:tab w:val="center" w:pos="5103"/>
        </w:tabs>
        <w:jc w:val="both"/>
        <w:rPr>
          <w:rFonts w:eastAsia="Arial"/>
          <w:sz w:val="24"/>
          <w:szCs w:val="24"/>
          <w:lang w:eastAsia="ar-SA"/>
        </w:rPr>
      </w:pPr>
      <w:r w:rsidRPr="00351B22">
        <w:rPr>
          <w:rFonts w:eastAsia="Arial"/>
          <w:sz w:val="24"/>
          <w:szCs w:val="24"/>
          <w:lang w:eastAsia="ar-SA"/>
        </w:rPr>
        <w:t>il Servizio di Poste Italiane S.p.A., con raccomandata A.R., indirizzata al Centro</w:t>
      </w:r>
      <w:r w:rsidR="00D25FED" w:rsidRPr="00351B22">
        <w:rPr>
          <w:rFonts w:eastAsia="Arial"/>
          <w:sz w:val="24"/>
          <w:szCs w:val="24"/>
          <w:lang w:eastAsia="ar-SA"/>
        </w:rPr>
        <w:t xml:space="preserve"> per l’</w:t>
      </w:r>
      <w:r w:rsidRPr="00351B22">
        <w:rPr>
          <w:rFonts w:eastAsia="Arial"/>
          <w:sz w:val="24"/>
          <w:szCs w:val="24"/>
          <w:lang w:eastAsia="ar-SA"/>
        </w:rPr>
        <w:t>Impiego presso cui il candidato risulta iscritto. Al riguardo, saranno prese in considerazione solo le domande spedite entro il giorno della scadenza di cui sopra (fa fede il timbro e la da</w:t>
      </w:r>
      <w:r w:rsidR="00351B22" w:rsidRPr="00351B22">
        <w:rPr>
          <w:rFonts w:eastAsia="Arial"/>
          <w:sz w:val="24"/>
          <w:szCs w:val="24"/>
          <w:lang w:eastAsia="ar-SA"/>
        </w:rPr>
        <w:t>ta di spedizione delle domande)</w:t>
      </w:r>
      <w:r w:rsidRPr="00351B22">
        <w:rPr>
          <w:rFonts w:eastAsia="Arial"/>
          <w:sz w:val="24"/>
          <w:szCs w:val="24"/>
          <w:lang w:eastAsia="ar-SA"/>
        </w:rPr>
        <w:t>;</w:t>
      </w:r>
    </w:p>
    <w:p w:rsidR="00B55BDE" w:rsidRPr="00351B22" w:rsidRDefault="00B55BDE" w:rsidP="00B55BDE">
      <w:pPr>
        <w:pStyle w:val="Paragrafoelenco"/>
        <w:tabs>
          <w:tab w:val="center" w:pos="5103"/>
        </w:tabs>
        <w:ind w:left="720"/>
        <w:jc w:val="both"/>
        <w:rPr>
          <w:rFonts w:eastAsia="Arial"/>
          <w:sz w:val="24"/>
          <w:szCs w:val="24"/>
          <w:lang w:eastAsia="ar-SA"/>
        </w:rPr>
      </w:pPr>
    </w:p>
    <w:p w:rsidR="001E4B46" w:rsidRPr="00351B22" w:rsidRDefault="001E4B46" w:rsidP="001E4B46">
      <w:pPr>
        <w:pStyle w:val="Paragrafoelenco"/>
        <w:numPr>
          <w:ilvl w:val="0"/>
          <w:numId w:val="14"/>
        </w:numPr>
        <w:jc w:val="both"/>
        <w:rPr>
          <w:rFonts w:eastAsia="Arial"/>
          <w:sz w:val="24"/>
          <w:szCs w:val="24"/>
          <w:lang w:eastAsia="ar-SA"/>
        </w:rPr>
      </w:pPr>
      <w:r w:rsidRPr="00351B22">
        <w:rPr>
          <w:rFonts w:eastAsia="Arial"/>
          <w:sz w:val="24"/>
          <w:szCs w:val="24"/>
          <w:lang w:eastAsia="ar-SA"/>
        </w:rPr>
        <w:t>tr</w:t>
      </w:r>
      <w:r w:rsidR="00E42327" w:rsidRPr="00351B22">
        <w:rPr>
          <w:rFonts w:eastAsia="Arial"/>
          <w:sz w:val="24"/>
          <w:szCs w:val="24"/>
          <w:lang w:eastAsia="ar-SA"/>
        </w:rPr>
        <w:t>a</w:t>
      </w:r>
      <w:r w:rsidRPr="00351B22">
        <w:rPr>
          <w:rFonts w:eastAsia="Arial"/>
          <w:sz w:val="24"/>
          <w:szCs w:val="24"/>
          <w:lang w:eastAsia="ar-SA"/>
        </w:rPr>
        <w:t>mite PEC all’indirizzo del Centro</w:t>
      </w:r>
      <w:r w:rsidR="00F545A8" w:rsidRPr="00351B22">
        <w:rPr>
          <w:rFonts w:eastAsia="Arial"/>
          <w:sz w:val="24"/>
          <w:szCs w:val="24"/>
          <w:lang w:eastAsia="ar-SA"/>
        </w:rPr>
        <w:t xml:space="preserve"> per l’</w:t>
      </w:r>
      <w:r w:rsidRPr="00351B22">
        <w:rPr>
          <w:rFonts w:eastAsia="Arial"/>
          <w:sz w:val="24"/>
          <w:szCs w:val="24"/>
          <w:lang w:eastAsia="ar-SA"/>
        </w:rPr>
        <w:t xml:space="preserve">Impiego di iscrizione </w:t>
      </w:r>
      <w:r w:rsidR="00B55BDE" w:rsidRPr="00351B22">
        <w:rPr>
          <w:rFonts w:eastAsia="Arial"/>
          <w:sz w:val="24"/>
          <w:szCs w:val="24"/>
          <w:lang w:eastAsia="ar-SA"/>
        </w:rPr>
        <w:t xml:space="preserve">del candidato, </w:t>
      </w:r>
      <w:r w:rsidRPr="00351B22">
        <w:rPr>
          <w:rFonts w:eastAsia="Arial"/>
          <w:sz w:val="24"/>
          <w:szCs w:val="24"/>
          <w:lang w:eastAsia="ar-SA"/>
        </w:rPr>
        <w:t xml:space="preserve">ai sensi della </w:t>
      </w:r>
      <w:r w:rsidR="00E42327" w:rsidRPr="00351B22">
        <w:rPr>
          <w:rFonts w:eastAsia="Arial"/>
          <w:sz w:val="24"/>
          <w:szCs w:val="24"/>
          <w:lang w:eastAsia="ar-SA"/>
        </w:rPr>
        <w:t>L</w:t>
      </w:r>
      <w:r w:rsidRPr="00351B22">
        <w:rPr>
          <w:rFonts w:eastAsia="Arial"/>
          <w:sz w:val="24"/>
          <w:szCs w:val="24"/>
          <w:lang w:eastAsia="ar-SA"/>
        </w:rPr>
        <w:t xml:space="preserve">egge </w:t>
      </w:r>
      <w:r w:rsidR="00B55BDE" w:rsidRPr="00351B22">
        <w:rPr>
          <w:rFonts w:eastAsia="Arial"/>
          <w:sz w:val="24"/>
          <w:szCs w:val="24"/>
          <w:lang w:eastAsia="ar-SA"/>
        </w:rPr>
        <w:t xml:space="preserve">n. </w:t>
      </w:r>
      <w:r w:rsidRPr="00351B22">
        <w:rPr>
          <w:rFonts w:eastAsia="Arial"/>
          <w:sz w:val="24"/>
          <w:szCs w:val="24"/>
          <w:lang w:eastAsia="ar-SA"/>
        </w:rPr>
        <w:t>68/99</w:t>
      </w:r>
      <w:r w:rsidR="00B55BDE" w:rsidRPr="00351B22">
        <w:rPr>
          <w:rFonts w:eastAsia="Arial"/>
          <w:sz w:val="24"/>
          <w:szCs w:val="24"/>
          <w:lang w:eastAsia="ar-SA"/>
        </w:rPr>
        <w:t>,</w:t>
      </w:r>
      <w:r w:rsidRPr="00351B22">
        <w:rPr>
          <w:rFonts w:eastAsia="Arial"/>
          <w:sz w:val="24"/>
          <w:szCs w:val="24"/>
          <w:lang w:eastAsia="ar-SA"/>
        </w:rPr>
        <w:t xml:space="preserve"> entro e non oltre la data di scadenza di cui sopra. </w:t>
      </w:r>
    </w:p>
    <w:p w:rsidR="00351B22" w:rsidRPr="00351B22" w:rsidRDefault="00351B22" w:rsidP="00351B22">
      <w:pPr>
        <w:autoSpaceDE w:val="0"/>
        <w:autoSpaceDN w:val="0"/>
        <w:adjustRightInd w:val="0"/>
        <w:spacing w:after="0" w:line="240" w:lineRule="auto"/>
        <w:rPr>
          <w:rFonts w:ascii="Times New Roman" w:hAnsi="Times New Roman" w:cs="Times New Roman"/>
          <w:color w:val="000000"/>
          <w:sz w:val="24"/>
          <w:szCs w:val="24"/>
        </w:rPr>
      </w:pPr>
    </w:p>
    <w:p w:rsidR="00351B22" w:rsidRPr="00351B22" w:rsidRDefault="00351B22" w:rsidP="00351B22">
      <w:pPr>
        <w:pStyle w:val="Paragrafoelenco"/>
        <w:numPr>
          <w:ilvl w:val="0"/>
          <w:numId w:val="14"/>
        </w:numPr>
        <w:autoSpaceDE w:val="0"/>
        <w:jc w:val="both"/>
        <w:rPr>
          <w:color w:val="000000"/>
          <w:sz w:val="24"/>
          <w:szCs w:val="24"/>
        </w:rPr>
      </w:pPr>
      <w:r w:rsidRPr="00351B22">
        <w:rPr>
          <w:color w:val="000000"/>
          <w:sz w:val="24"/>
          <w:szCs w:val="24"/>
        </w:rPr>
        <w:t>tramite e-mail ordinaria all’indirizzo del Centro per l’Impiego di iscrizione del candidato ai sensi della Legge n. 68/99 (centroimpiego</w:t>
      </w:r>
      <w:r w:rsidRPr="00351B22">
        <w:rPr>
          <w:i/>
          <w:iCs/>
          <w:color w:val="000000"/>
          <w:sz w:val="24"/>
          <w:szCs w:val="24"/>
        </w:rPr>
        <w:t>Nomecomune</w:t>
      </w:r>
      <w:r w:rsidRPr="00351B22">
        <w:rPr>
          <w:color w:val="000000"/>
          <w:sz w:val="24"/>
          <w:szCs w:val="24"/>
        </w:rPr>
        <w:t xml:space="preserve">.legge68@regione.marche.it), entro e non oltre la data di scadenza di cui sopra; sarà onere del Centro dare conferma di ricezione della domanda all’interessato e altresì sarà onere dell’interessato controllare la conferma di ricezione da parte del Centro </w:t>
      </w:r>
    </w:p>
    <w:p w:rsidR="00351B22" w:rsidRPr="00351B22" w:rsidRDefault="00351B22" w:rsidP="001E4B46">
      <w:pPr>
        <w:pStyle w:val="Paragrafoelenco"/>
        <w:widowControl/>
        <w:autoSpaceDE w:val="0"/>
        <w:ind w:left="-142" w:right="-1"/>
        <w:contextualSpacing/>
        <w:jc w:val="both"/>
        <w:rPr>
          <w:rFonts w:eastAsia="Arial"/>
          <w:sz w:val="24"/>
          <w:szCs w:val="24"/>
          <w:lang w:eastAsia="ar-SA"/>
        </w:rPr>
      </w:pPr>
    </w:p>
    <w:p w:rsidR="00BD7537" w:rsidRPr="00351B22" w:rsidRDefault="00351B22" w:rsidP="00351B22">
      <w:pPr>
        <w:pStyle w:val="Paragrafoelenco"/>
        <w:widowControl/>
        <w:numPr>
          <w:ilvl w:val="0"/>
          <w:numId w:val="14"/>
        </w:numPr>
        <w:autoSpaceDE w:val="0"/>
        <w:ind w:right="-1"/>
        <w:contextualSpacing/>
        <w:jc w:val="both"/>
        <w:rPr>
          <w:rFonts w:eastAsia="Arial"/>
          <w:sz w:val="24"/>
          <w:szCs w:val="24"/>
          <w:lang w:eastAsia="ar-SA"/>
        </w:rPr>
      </w:pPr>
      <w:r w:rsidRPr="00351B22">
        <w:rPr>
          <w:rFonts w:eastAsia="Arial"/>
          <w:sz w:val="24"/>
          <w:szCs w:val="24"/>
          <w:lang w:eastAsia="ar-SA"/>
        </w:rPr>
        <w:t xml:space="preserve">di persona, allo sportello del Centro per l’Impiego di iscrizione del candidato, </w:t>
      </w:r>
      <w:r w:rsidRPr="00351B22">
        <w:rPr>
          <w:rFonts w:eastAsia="Arial"/>
          <w:b/>
          <w:sz w:val="24"/>
          <w:szCs w:val="24"/>
          <w:u w:val="single"/>
          <w:lang w:eastAsia="ar-SA"/>
        </w:rPr>
        <w:t>previo appuntamento</w:t>
      </w:r>
      <w:r w:rsidRPr="00351B22">
        <w:rPr>
          <w:rFonts w:eastAsia="Arial"/>
          <w:sz w:val="24"/>
          <w:szCs w:val="24"/>
          <w:lang w:eastAsia="ar-SA"/>
        </w:rPr>
        <w:t xml:space="preserve">. </w:t>
      </w:r>
      <w:r w:rsidRPr="00351B22">
        <w:rPr>
          <w:sz w:val="24"/>
          <w:szCs w:val="24"/>
        </w:rPr>
        <w:t xml:space="preserve">Per gli appuntamenti, si veda link dei contatti, di seguito riportato: </w:t>
      </w:r>
      <w:r w:rsidRPr="00351B22">
        <w:rPr>
          <w:color w:val="0462C1"/>
          <w:sz w:val="24"/>
          <w:szCs w:val="24"/>
        </w:rPr>
        <w:t>https://www.regione.marche.it/Entra-in-Regione/Centri-Impiego/Dai-CPI</w:t>
      </w:r>
    </w:p>
    <w:p w:rsidR="00BD7537" w:rsidRDefault="00BD7537" w:rsidP="001E4B46">
      <w:pPr>
        <w:pStyle w:val="Paragrafoelenco"/>
        <w:widowControl/>
        <w:autoSpaceDE w:val="0"/>
        <w:ind w:left="0" w:right="-1"/>
        <w:contextualSpacing/>
        <w:jc w:val="both"/>
        <w:rPr>
          <w:rFonts w:eastAsia="Arial"/>
          <w:sz w:val="24"/>
          <w:szCs w:val="24"/>
          <w:lang w:eastAsia="ar-SA"/>
        </w:rPr>
      </w:pPr>
    </w:p>
    <w:p w:rsidR="00BD7537" w:rsidRPr="007B0C4C" w:rsidRDefault="00351B22" w:rsidP="001E4B46">
      <w:pPr>
        <w:pStyle w:val="Paragrafoelenco"/>
        <w:widowControl/>
        <w:autoSpaceDE w:val="0"/>
        <w:ind w:left="0" w:right="-1"/>
        <w:contextualSpacing/>
        <w:jc w:val="both"/>
        <w:rPr>
          <w:sz w:val="24"/>
          <w:szCs w:val="24"/>
        </w:rPr>
      </w:pPr>
      <w:r w:rsidRPr="007B0C4C">
        <w:rPr>
          <w:sz w:val="24"/>
          <w:szCs w:val="24"/>
        </w:rPr>
        <w:t>La Regione Marche e le sue strutture organizzative (Centri per l’Impiego nel caso di specie) non assumono responsabilità per eventuali disguidi postali, malfunzionamenti della posta elettronica e degli strumenti informatici o altri impedimenti comunque imputabili a fatto di terzi, caso fortuito o forza maggiore che comportino il mancato rispetto del termine indicato.</w:t>
      </w:r>
    </w:p>
    <w:p w:rsidR="00351B22" w:rsidRDefault="00351B22" w:rsidP="001E4B46">
      <w:pPr>
        <w:pStyle w:val="Paragrafoelenco"/>
        <w:widowControl/>
        <w:autoSpaceDE w:val="0"/>
        <w:ind w:left="0" w:right="-1"/>
        <w:contextualSpacing/>
        <w:jc w:val="both"/>
        <w:rPr>
          <w:rFonts w:eastAsia="Arial"/>
          <w:sz w:val="24"/>
          <w:szCs w:val="24"/>
          <w:lang w:eastAsia="ar-SA"/>
        </w:rPr>
      </w:pPr>
    </w:p>
    <w:p w:rsidR="001E4B46" w:rsidRPr="004D55EC" w:rsidRDefault="001E4B46" w:rsidP="00341949">
      <w:pPr>
        <w:spacing w:after="0" w:line="240" w:lineRule="auto"/>
        <w:jc w:val="both"/>
        <w:rPr>
          <w:rFonts w:eastAsia="Arial"/>
          <w:sz w:val="24"/>
          <w:szCs w:val="24"/>
          <w:lang w:eastAsia="ar-SA"/>
        </w:rPr>
      </w:pPr>
      <w:r w:rsidRPr="00341949">
        <w:rPr>
          <w:rFonts w:ascii="Times New Roman" w:eastAsia="Arial" w:hAnsi="Times New Roman" w:cs="Times New Roman"/>
          <w:sz w:val="24"/>
          <w:szCs w:val="24"/>
          <w:lang w:eastAsia="ar-SA"/>
        </w:rPr>
        <w:t>La domanda va predisposta utilizzando il modello</w:t>
      </w:r>
      <w:r w:rsidR="001E6277">
        <w:rPr>
          <w:rFonts w:ascii="Times New Roman" w:eastAsia="Arial" w:hAnsi="Times New Roman" w:cs="Times New Roman"/>
          <w:sz w:val="24"/>
          <w:szCs w:val="24"/>
          <w:lang w:eastAsia="ar-SA"/>
        </w:rPr>
        <w:t xml:space="preserve"> che,</w:t>
      </w:r>
      <w:r w:rsidRPr="00341949">
        <w:rPr>
          <w:rFonts w:ascii="Times New Roman" w:eastAsia="Arial" w:hAnsi="Times New Roman" w:cs="Times New Roman"/>
          <w:sz w:val="24"/>
          <w:szCs w:val="24"/>
          <w:lang w:eastAsia="ar-SA"/>
        </w:rPr>
        <w:t xml:space="preserve"> allegato al presente </w:t>
      </w:r>
      <w:r w:rsidRPr="00746C2F">
        <w:rPr>
          <w:rFonts w:ascii="Times New Roman" w:eastAsia="Arial" w:hAnsi="Times New Roman" w:cs="Times New Roman"/>
          <w:sz w:val="24"/>
          <w:szCs w:val="24"/>
          <w:lang w:eastAsia="ar-SA"/>
        </w:rPr>
        <w:t>Avviso</w:t>
      </w:r>
      <w:r w:rsidR="00341949" w:rsidRPr="00341949">
        <w:rPr>
          <w:rFonts w:ascii="Times New Roman" w:eastAsia="Arial" w:hAnsi="Times New Roman" w:cs="Times New Roman"/>
          <w:sz w:val="24"/>
          <w:szCs w:val="24"/>
          <w:lang w:eastAsia="ar-SA"/>
        </w:rPr>
        <w:t xml:space="preserve"> </w:t>
      </w:r>
      <w:r w:rsidR="00341949" w:rsidRPr="00746C2F">
        <w:rPr>
          <w:rFonts w:ascii="Times New Roman" w:eastAsia="Arial" w:hAnsi="Times New Roman" w:cs="Times New Roman"/>
          <w:sz w:val="24"/>
          <w:szCs w:val="24"/>
          <w:lang w:eastAsia="ar-SA"/>
        </w:rPr>
        <w:t>(</w:t>
      </w:r>
      <w:r w:rsidR="00341949" w:rsidRPr="00341949">
        <w:rPr>
          <w:rFonts w:ascii="Times New Roman" w:eastAsia="Arial" w:hAnsi="Times New Roman" w:cs="Times New Roman"/>
          <w:sz w:val="16"/>
          <w:szCs w:val="16"/>
          <w:lang w:eastAsia="ar-SA"/>
        </w:rPr>
        <w:t>MODELLO DI CANDIDATURA ALL’AVVIAMENTO A SELEZIONE</w:t>
      </w:r>
      <w:r w:rsidR="00341949" w:rsidRPr="00341949">
        <w:rPr>
          <w:rFonts w:ascii="Times New Roman" w:eastAsia="Arial" w:hAnsi="Times New Roman" w:cs="Times New Roman"/>
          <w:sz w:val="24"/>
          <w:szCs w:val="24"/>
          <w:lang w:eastAsia="ar-SA"/>
        </w:rPr>
        <w:t>)</w:t>
      </w:r>
      <w:r w:rsidR="00341949">
        <w:rPr>
          <w:rFonts w:ascii="Times New Roman" w:eastAsia="Arial" w:hAnsi="Times New Roman" w:cs="Times New Roman"/>
          <w:sz w:val="24"/>
          <w:szCs w:val="24"/>
          <w:lang w:eastAsia="ar-SA"/>
        </w:rPr>
        <w:t>,</w:t>
      </w:r>
      <w:r w:rsidR="00341949" w:rsidRPr="00341949">
        <w:rPr>
          <w:rFonts w:ascii="Times New Roman" w:eastAsia="Arial" w:hAnsi="Times New Roman" w:cs="Times New Roman"/>
          <w:sz w:val="24"/>
          <w:szCs w:val="24"/>
          <w:lang w:eastAsia="ar-SA"/>
        </w:rPr>
        <w:t xml:space="preserve"> </w:t>
      </w:r>
      <w:r w:rsidR="001E6277">
        <w:rPr>
          <w:rFonts w:ascii="Times New Roman" w:eastAsia="Arial" w:hAnsi="Times New Roman" w:cs="Times New Roman"/>
          <w:sz w:val="24"/>
          <w:szCs w:val="24"/>
          <w:lang w:eastAsia="ar-SA"/>
        </w:rPr>
        <w:t>ne</w:t>
      </w:r>
      <w:r w:rsidRPr="00341949">
        <w:rPr>
          <w:rFonts w:ascii="Times New Roman" w:eastAsia="Arial" w:hAnsi="Times New Roman" w:cs="Times New Roman"/>
          <w:sz w:val="24"/>
          <w:szCs w:val="24"/>
          <w:lang w:eastAsia="ar-SA"/>
        </w:rPr>
        <w:t xml:space="preserve"> costituisce parte integrante</w:t>
      </w:r>
      <w:r w:rsidR="001E6277">
        <w:rPr>
          <w:rFonts w:ascii="Times New Roman" w:eastAsia="Arial" w:hAnsi="Times New Roman" w:cs="Times New Roman"/>
          <w:sz w:val="24"/>
          <w:szCs w:val="24"/>
          <w:lang w:eastAsia="ar-SA"/>
        </w:rPr>
        <w:t>; il modello</w:t>
      </w:r>
      <w:r w:rsidRPr="00341949">
        <w:rPr>
          <w:rFonts w:ascii="Times New Roman" w:eastAsia="Arial" w:hAnsi="Times New Roman" w:cs="Times New Roman"/>
          <w:sz w:val="24"/>
          <w:szCs w:val="24"/>
          <w:lang w:eastAsia="ar-SA"/>
        </w:rPr>
        <w:t xml:space="preserve"> può essere reperito presso i Centri </w:t>
      </w:r>
      <w:r w:rsidR="00B55BDE" w:rsidRPr="00341949">
        <w:rPr>
          <w:rFonts w:ascii="Times New Roman" w:eastAsia="Arial" w:hAnsi="Times New Roman" w:cs="Times New Roman"/>
          <w:sz w:val="24"/>
          <w:szCs w:val="24"/>
          <w:lang w:eastAsia="ar-SA"/>
        </w:rPr>
        <w:t>per l’</w:t>
      </w:r>
      <w:r w:rsidRPr="00341949">
        <w:rPr>
          <w:rFonts w:ascii="Times New Roman" w:eastAsia="Arial" w:hAnsi="Times New Roman" w:cs="Times New Roman"/>
          <w:sz w:val="24"/>
          <w:szCs w:val="24"/>
          <w:lang w:eastAsia="ar-SA"/>
        </w:rPr>
        <w:t xml:space="preserve">Impiego della Regione Marche ed eventuali Sportelli territoriali, oppure scaricato dal sito istituzionale della Regione Marche www.regione.marche.it al seguente link: </w:t>
      </w:r>
      <w:hyperlink r:id="rId8" w:history="1">
        <w:r w:rsidRPr="00341949">
          <w:rPr>
            <w:rFonts w:ascii="Times New Roman" w:eastAsia="Arial" w:hAnsi="Times New Roman" w:cs="Times New Roman"/>
            <w:sz w:val="24"/>
            <w:szCs w:val="24"/>
            <w:lang w:eastAsia="ar-SA"/>
          </w:rPr>
          <w:t>http://www.regione.marche.it/Entra-in-Regione/Centri-Impiego/Offerte-enti-pubblici</w:t>
        </w:r>
      </w:hyperlink>
      <w:r w:rsidRPr="004D55EC">
        <w:rPr>
          <w:rFonts w:eastAsia="Arial"/>
          <w:sz w:val="24"/>
          <w:szCs w:val="24"/>
          <w:lang w:eastAsia="ar-SA"/>
        </w:rPr>
        <w:t>;</w:t>
      </w:r>
    </w:p>
    <w:p w:rsidR="001E4B46" w:rsidRPr="00341949" w:rsidRDefault="001E4B46" w:rsidP="001E4B46">
      <w:pPr>
        <w:widowControl w:val="0"/>
        <w:autoSpaceDE w:val="0"/>
        <w:autoSpaceDN w:val="0"/>
        <w:spacing w:before="5" w:after="0" w:line="240" w:lineRule="auto"/>
        <w:ind w:left="112"/>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before="5" w:after="0" w:line="240" w:lineRule="auto"/>
        <w:ind w:left="112"/>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u w:val="single"/>
          <w:lang w:eastAsia="ar-SA"/>
        </w:rPr>
        <w:t>Per informazioni rivolgersi al Centro</w:t>
      </w:r>
      <w:r w:rsidR="00D25FED">
        <w:rPr>
          <w:rFonts w:ascii="Times New Roman" w:eastAsia="Arial" w:hAnsi="Times New Roman" w:cs="Times New Roman"/>
          <w:sz w:val="24"/>
          <w:szCs w:val="24"/>
          <w:u w:val="single"/>
          <w:lang w:eastAsia="ar-SA"/>
        </w:rPr>
        <w:t xml:space="preserve"> per l’</w:t>
      </w:r>
      <w:r w:rsidRPr="007C7B31">
        <w:rPr>
          <w:rFonts w:ascii="Times New Roman" w:eastAsia="Arial" w:hAnsi="Times New Roman" w:cs="Times New Roman"/>
          <w:sz w:val="24"/>
          <w:szCs w:val="24"/>
          <w:u w:val="single"/>
          <w:lang w:eastAsia="ar-SA"/>
        </w:rPr>
        <w:t xml:space="preserve">Impiego di iscrizione ai sensi della L. </w:t>
      </w:r>
      <w:r w:rsidR="00B55BDE">
        <w:rPr>
          <w:rFonts w:ascii="Times New Roman" w:eastAsia="Arial" w:hAnsi="Times New Roman" w:cs="Times New Roman"/>
          <w:sz w:val="24"/>
          <w:szCs w:val="24"/>
          <w:u w:val="single"/>
          <w:lang w:eastAsia="ar-SA"/>
        </w:rPr>
        <w:t xml:space="preserve">n. </w:t>
      </w:r>
      <w:r w:rsidRPr="007C7B31">
        <w:rPr>
          <w:rFonts w:ascii="Times New Roman" w:eastAsia="Arial" w:hAnsi="Times New Roman" w:cs="Times New Roman"/>
          <w:sz w:val="24"/>
          <w:szCs w:val="24"/>
          <w:u w:val="single"/>
          <w:lang w:eastAsia="ar-SA"/>
        </w:rPr>
        <w:t>68/99</w:t>
      </w:r>
      <w:r w:rsidRPr="007C7B31">
        <w:rPr>
          <w:rFonts w:ascii="Times New Roman" w:eastAsia="Arial" w:hAnsi="Times New Roman" w:cs="Times New Roman"/>
          <w:sz w:val="24"/>
          <w:szCs w:val="24"/>
          <w:lang w:eastAsia="ar-SA"/>
        </w:rPr>
        <w:t>.</w:t>
      </w:r>
    </w:p>
    <w:p w:rsidR="001E4B46" w:rsidRDefault="001E4B46" w:rsidP="001E4B46">
      <w:pPr>
        <w:widowControl w:val="0"/>
        <w:autoSpaceDE w:val="0"/>
        <w:autoSpaceDN w:val="0"/>
        <w:spacing w:before="5" w:after="0" w:line="240" w:lineRule="auto"/>
        <w:ind w:left="112"/>
        <w:jc w:val="both"/>
        <w:rPr>
          <w:rFonts w:ascii="Times New Roman" w:eastAsia="Arial" w:hAnsi="Times New Roman" w:cs="Times New Roman"/>
          <w:b/>
          <w:sz w:val="24"/>
          <w:szCs w:val="24"/>
          <w:lang w:eastAsia="ar-SA"/>
        </w:rPr>
      </w:pPr>
    </w:p>
    <w:p w:rsidR="001E4B46" w:rsidRDefault="001E4B46" w:rsidP="001E4B46">
      <w:pPr>
        <w:widowControl w:val="0"/>
        <w:autoSpaceDE w:val="0"/>
        <w:autoSpaceDN w:val="0"/>
        <w:spacing w:before="5" w:after="0" w:line="240" w:lineRule="auto"/>
        <w:ind w:left="112"/>
        <w:jc w:val="both"/>
        <w:rPr>
          <w:rFonts w:ascii="Times New Roman" w:eastAsia="Arial" w:hAnsi="Times New Roman" w:cs="Times New Roman"/>
          <w:b/>
          <w:sz w:val="24"/>
          <w:szCs w:val="24"/>
          <w:lang w:eastAsia="ar-SA"/>
        </w:rPr>
      </w:pP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t>ART. 5 - MOTIVI DI ESCLUSIONE</w:t>
      </w: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351B22" w:rsidRPr="00351B22" w:rsidRDefault="00351B22" w:rsidP="00AC1107">
      <w:pPr>
        <w:autoSpaceDE w:val="0"/>
        <w:autoSpaceDN w:val="0"/>
        <w:adjustRightInd w:val="0"/>
        <w:spacing w:after="0" w:line="240" w:lineRule="auto"/>
        <w:jc w:val="both"/>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Le cause che determinano l’esclusione d'ufficio delle domande di partecipazione alla selezione di cui all'art. 1 del presente Avviso, fatta salva l’ammissione con riserva, sono le seguenti: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presentate direttamente allo sportello da soggetti diversi dal richiedente;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inoltrate con modalità differenti da quelle indicate all'art. 4;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lastRenderedPageBreak/>
        <w:t xml:space="preserve">- domande non sottoscritte dal soggetto richiedente;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presentate senza l’allegato documento d’identità in corso di validità, fronte retro, anche per le domande in formato cartaceo con firma autografa, scansionate e trasmesse via PEC o e-mail;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incomplete;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presentate oltre il termine di scadenza; </w:t>
      </w:r>
    </w:p>
    <w:p w:rsidR="00351B22" w:rsidRPr="00351B22" w:rsidRDefault="00351B22" w:rsidP="00351B22">
      <w:pPr>
        <w:autoSpaceDE w:val="0"/>
        <w:autoSpaceDN w:val="0"/>
        <w:adjustRightInd w:val="0"/>
        <w:spacing w:after="0"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mancanza dei requisiti di accesso alla selezione, inclusi quelli eventuali richiesti dall’Ente assumente.</w:t>
      </w:r>
    </w:p>
    <w:p w:rsidR="000512E2" w:rsidRDefault="000512E2" w:rsidP="000512E2">
      <w:pPr>
        <w:widowControl w:val="0"/>
        <w:autoSpaceDE w:val="0"/>
        <w:autoSpaceDN w:val="0"/>
        <w:spacing w:before="5" w:after="0" w:line="240" w:lineRule="auto"/>
        <w:ind w:left="66"/>
        <w:contextualSpacing/>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lang w:eastAsia="ar-SA"/>
        </w:rPr>
        <w:t xml:space="preserve">Saranno altresì escluse quelle domande di partecipazione non perfezionate con il riconoscimento e la registrazione della “Qualifica” entro la data di scadenza dell’Avviso, a fronte di idonea documentazione da rendersi da parte dell’utente. </w:t>
      </w:r>
    </w:p>
    <w:p w:rsidR="00351B22" w:rsidRPr="00351B22" w:rsidRDefault="00351B22" w:rsidP="001E4B46">
      <w:pPr>
        <w:widowControl w:val="0"/>
        <w:autoSpaceDE w:val="0"/>
        <w:autoSpaceDN w:val="0"/>
        <w:spacing w:before="120" w:after="0" w:line="240" w:lineRule="auto"/>
        <w:jc w:val="both"/>
        <w:rPr>
          <w:rFonts w:ascii="Times New Roman" w:hAnsi="Times New Roman" w:cs="Times New Roman"/>
          <w:sz w:val="24"/>
          <w:szCs w:val="24"/>
        </w:rPr>
      </w:pPr>
      <w:r w:rsidRPr="00351B22">
        <w:rPr>
          <w:rFonts w:ascii="Times New Roman" w:hAnsi="Times New Roman" w:cs="Times New Roman"/>
          <w:sz w:val="24"/>
          <w:szCs w:val="24"/>
        </w:rPr>
        <w:t>Il Centro per l’Impiego di iscrizione del candidato provvederà a comunicare agli interessati il non accoglimento della domanda. L'Amministrazione non assume responsabilità alcuna in caso di irreperibilità del candidato ai recapiti forniti dallo stesso, né per la dispersione di comunicazioni dipendenti da inesatta indicazione dei recapiti forniti dal candidato medesimo, oppure da mancata o tardiva comunicazione del cambiamento dei recapiti suddetti o dell'indirizzo dichiarato nella domanda, né per eventuali disguidi postali o di posta elettronica o telefonici, comunque imputabili a fatto di terzi, caso fortuito o forza maggiore.</w:t>
      </w:r>
    </w:p>
    <w:p w:rsidR="00351B22" w:rsidRDefault="00351B22" w:rsidP="001E4B46">
      <w:pPr>
        <w:widowControl w:val="0"/>
        <w:autoSpaceDE w:val="0"/>
        <w:autoSpaceDN w:val="0"/>
        <w:spacing w:before="120" w:after="0" w:line="240" w:lineRule="auto"/>
        <w:jc w:val="both"/>
        <w:rPr>
          <w:sz w:val="23"/>
          <w:szCs w:val="23"/>
        </w:rPr>
      </w:pPr>
    </w:p>
    <w:p w:rsidR="00351B22" w:rsidRPr="007C7B31" w:rsidRDefault="00351B22" w:rsidP="00351B22">
      <w:pPr>
        <w:widowControl w:val="0"/>
        <w:autoSpaceDE w:val="0"/>
        <w:autoSpaceDN w:val="0"/>
        <w:spacing w:before="5" w:after="0" w:line="240" w:lineRule="auto"/>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F</w:t>
      </w:r>
      <w:r w:rsidRPr="007C7B31">
        <w:rPr>
          <w:rFonts w:ascii="Times New Roman" w:eastAsia="Arial" w:hAnsi="Times New Roman" w:cs="Times New Roman"/>
          <w:sz w:val="24"/>
          <w:szCs w:val="24"/>
          <w:lang w:eastAsia="ar-SA"/>
        </w:rPr>
        <w:t>atta eccezione per i requisiti specifici relativi alla L. n. 68/99, i restanti, di cui all’art. 2 del</w:t>
      </w:r>
      <w:r>
        <w:rPr>
          <w:rFonts w:ascii="Times New Roman" w:eastAsia="Arial" w:hAnsi="Times New Roman" w:cs="Times New Roman"/>
          <w:sz w:val="24"/>
          <w:szCs w:val="24"/>
          <w:lang w:eastAsia="ar-SA"/>
        </w:rPr>
        <w:t xml:space="preserve"> </w:t>
      </w:r>
      <w:r w:rsidRPr="007C7B31">
        <w:rPr>
          <w:rFonts w:ascii="Times New Roman" w:eastAsia="Arial" w:hAnsi="Times New Roman" w:cs="Times New Roman"/>
          <w:sz w:val="24"/>
          <w:szCs w:val="24"/>
          <w:lang w:eastAsia="ar-SA"/>
        </w:rPr>
        <w:t>presente Avviso, saranno oggetto di controlli più approfonditi da parte dall’Ente assumente ai sensi del D</w:t>
      </w:r>
      <w:r>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P</w:t>
      </w:r>
      <w:r>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R</w:t>
      </w:r>
      <w:r>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 xml:space="preserve"> n. 445/00 e </w:t>
      </w:r>
      <w:proofErr w:type="spellStart"/>
      <w:proofErr w:type="gramStart"/>
      <w:r w:rsidRPr="007C7B31">
        <w:rPr>
          <w:rFonts w:ascii="Times New Roman" w:eastAsia="Arial" w:hAnsi="Times New Roman" w:cs="Times New Roman"/>
          <w:sz w:val="24"/>
          <w:szCs w:val="24"/>
          <w:lang w:eastAsia="ar-SA"/>
        </w:rPr>
        <w:t>s.m.i.</w:t>
      </w:r>
      <w:proofErr w:type="spellEnd"/>
      <w:r w:rsidRPr="007C7B31">
        <w:rPr>
          <w:rFonts w:ascii="Times New Roman" w:eastAsia="Arial" w:hAnsi="Times New Roman" w:cs="Times New Roman"/>
          <w:sz w:val="24"/>
          <w:szCs w:val="24"/>
          <w:lang w:eastAsia="ar-SA"/>
        </w:rPr>
        <w:t>.</w:t>
      </w:r>
      <w:proofErr w:type="gramEnd"/>
    </w:p>
    <w:p w:rsidR="00351B22" w:rsidRPr="007C7B31" w:rsidRDefault="00351B22"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1E4B46" w:rsidRPr="007C7B31"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t>ART. 6 - CRITERI PER LA FORMAZIONE DELLA GRADUATORIA</w:t>
      </w: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351B22" w:rsidRDefault="00351B22" w:rsidP="00351B22">
      <w:pPr>
        <w:autoSpaceDE w:val="0"/>
        <w:autoSpaceDN w:val="0"/>
        <w:adjustRightInd w:val="0"/>
        <w:spacing w:after="0" w:line="240" w:lineRule="auto"/>
        <w:jc w:val="both"/>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La Graduatoria (singola o aggregata a partire dalle graduatorie locali) sarà formata tenendo conto dei criteri enunciati dalle disposizioni vigenti, in particolare: D.G.R. n. 2756/2001 e D.G.R. n. 757/2018 e </w:t>
      </w:r>
      <w:proofErr w:type="spellStart"/>
      <w:r w:rsidRPr="00351B22">
        <w:rPr>
          <w:rFonts w:ascii="Times New Roman" w:hAnsi="Times New Roman" w:cs="Times New Roman"/>
          <w:color w:val="000000"/>
          <w:sz w:val="24"/>
          <w:szCs w:val="24"/>
        </w:rPr>
        <w:t>s.m.i.</w:t>
      </w:r>
      <w:proofErr w:type="spellEnd"/>
      <w:r w:rsidRPr="00351B22">
        <w:rPr>
          <w:rFonts w:ascii="Times New Roman" w:hAnsi="Times New Roman" w:cs="Times New Roman"/>
          <w:color w:val="000000"/>
          <w:sz w:val="24"/>
          <w:szCs w:val="24"/>
        </w:rPr>
        <w:t xml:space="preserve">, incluso il Decreto di P.F. n. 1516/2018; Allegato al D.P.R. n. 246/1997 che sostituisce la tabella allegata al D.P.R. n. 487/1994. </w:t>
      </w:r>
    </w:p>
    <w:p w:rsidR="00351B22" w:rsidRPr="00351B22" w:rsidRDefault="00351B22" w:rsidP="00351B22">
      <w:pPr>
        <w:autoSpaceDE w:val="0"/>
        <w:autoSpaceDN w:val="0"/>
        <w:adjustRightInd w:val="0"/>
        <w:spacing w:after="0" w:line="240" w:lineRule="auto"/>
        <w:jc w:val="both"/>
        <w:rPr>
          <w:rFonts w:ascii="Times New Roman" w:hAnsi="Times New Roman" w:cs="Times New Roman"/>
          <w:color w:val="000000"/>
          <w:sz w:val="24"/>
          <w:szCs w:val="24"/>
        </w:rPr>
      </w:pPr>
    </w:p>
    <w:p w:rsidR="00351B22" w:rsidRPr="00351B22" w:rsidRDefault="00351B22" w:rsidP="00351B22">
      <w:pPr>
        <w:autoSpaceDE w:val="0"/>
        <w:autoSpaceDN w:val="0"/>
        <w:adjustRightInd w:val="0"/>
        <w:spacing w:after="0" w:line="240" w:lineRule="auto"/>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In particolare, i criteri adottati sono: </w:t>
      </w:r>
    </w:p>
    <w:p w:rsidR="00351B22" w:rsidRPr="00351B22" w:rsidRDefault="00351B22" w:rsidP="00351B22">
      <w:pPr>
        <w:autoSpaceDE w:val="0"/>
        <w:autoSpaceDN w:val="0"/>
        <w:adjustRightInd w:val="0"/>
        <w:spacing w:after="41"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anzianità di iscrizione negli elenchi del collocamento obbligatorio, </w:t>
      </w:r>
    </w:p>
    <w:p w:rsidR="00351B22" w:rsidRPr="00351B22" w:rsidRDefault="00351B22" w:rsidP="00351B22">
      <w:pPr>
        <w:autoSpaceDE w:val="0"/>
        <w:autoSpaceDN w:val="0"/>
        <w:adjustRightInd w:val="0"/>
        <w:spacing w:after="41"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condizione economica, </w:t>
      </w:r>
    </w:p>
    <w:p w:rsidR="00351B22" w:rsidRPr="00351B22" w:rsidRDefault="00351B22" w:rsidP="00351B22">
      <w:pPr>
        <w:autoSpaceDE w:val="0"/>
        <w:autoSpaceDN w:val="0"/>
        <w:adjustRightInd w:val="0"/>
        <w:spacing w:after="41"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carico di famiglia, </w:t>
      </w:r>
    </w:p>
    <w:p w:rsidR="00351B22" w:rsidRPr="00351B22" w:rsidRDefault="00351B22" w:rsidP="00351B22">
      <w:pPr>
        <w:autoSpaceDE w:val="0"/>
        <w:autoSpaceDN w:val="0"/>
        <w:adjustRightInd w:val="0"/>
        <w:spacing w:after="0"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grado di invalidità. </w:t>
      </w:r>
    </w:p>
    <w:p w:rsidR="001E4B46" w:rsidRPr="007C7B31"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Pr="007C7B31" w:rsidRDefault="001E4B46" w:rsidP="001E4B46">
      <w:pPr>
        <w:widowControl w:val="0"/>
        <w:tabs>
          <w:tab w:val="left" w:pos="821"/>
        </w:tabs>
        <w:autoSpaceDE w:val="0"/>
        <w:autoSpaceDN w:val="0"/>
        <w:spacing w:after="0" w:line="240" w:lineRule="auto"/>
        <w:jc w:val="both"/>
        <w:rPr>
          <w:rFonts w:ascii="Times New Roman" w:eastAsia="Arial" w:hAnsi="Times New Roman" w:cs="Times New Roman"/>
          <w:b/>
          <w:sz w:val="24"/>
          <w:szCs w:val="24"/>
          <w:lang w:eastAsia="ar-SA"/>
        </w:rPr>
      </w:pPr>
      <w:r w:rsidRPr="007C7B31">
        <w:rPr>
          <w:rFonts w:ascii="Times New Roman" w:eastAsia="Arial" w:hAnsi="Times New Roman" w:cs="Times New Roman"/>
          <w:sz w:val="24"/>
          <w:szCs w:val="24"/>
          <w:lang w:eastAsia="ar-SA"/>
        </w:rPr>
        <w:t xml:space="preserve">A parità di punteggio </w:t>
      </w:r>
      <w:r w:rsidRPr="00341949">
        <w:rPr>
          <w:rFonts w:ascii="Times New Roman" w:eastAsia="Arial" w:hAnsi="Times New Roman" w:cs="Times New Roman"/>
          <w:sz w:val="24"/>
          <w:szCs w:val="24"/>
          <w:lang w:eastAsia="ar-SA"/>
        </w:rPr>
        <w:t>complessivo ed eventuale parità di anzianità di iscrizione</w:t>
      </w:r>
      <w:r w:rsidR="00E32D7E" w:rsidRPr="00341949">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Pr="007C7B31">
        <w:rPr>
          <w:rFonts w:ascii="Times New Roman" w:eastAsia="Arial" w:hAnsi="Times New Roman" w:cs="Times New Roman"/>
          <w:sz w:val="24"/>
          <w:szCs w:val="24"/>
          <w:lang w:eastAsia="ar-SA"/>
        </w:rPr>
        <w:t>viene concessa priorità al candidato con minore età anagrafica.</w:t>
      </w:r>
    </w:p>
    <w:p w:rsidR="001E4B46" w:rsidRPr="007C7B31" w:rsidRDefault="001E4B46" w:rsidP="001E4B46">
      <w:pPr>
        <w:widowControl w:val="0"/>
        <w:autoSpaceDE w:val="0"/>
        <w:autoSpaceDN w:val="0"/>
        <w:spacing w:after="0" w:line="240" w:lineRule="auto"/>
        <w:jc w:val="center"/>
        <w:outlineLvl w:val="0"/>
        <w:rPr>
          <w:rFonts w:ascii="Times New Roman" w:eastAsia="Arial" w:hAnsi="Times New Roman" w:cs="Times New Roman"/>
          <w:b/>
          <w:sz w:val="24"/>
          <w:szCs w:val="24"/>
          <w:lang w:eastAsia="ar-SA"/>
        </w:rPr>
      </w:pPr>
    </w:p>
    <w:p w:rsidR="001E4B46" w:rsidRPr="00B1252D" w:rsidRDefault="001E4B46" w:rsidP="00B1252D">
      <w:pPr>
        <w:spacing w:after="0" w:line="240" w:lineRule="auto"/>
        <w:jc w:val="both"/>
        <w:rPr>
          <w:rFonts w:ascii="Times New Roman" w:eastAsia="Arial" w:hAnsi="Times New Roman" w:cs="Times New Roman"/>
          <w:sz w:val="24"/>
          <w:szCs w:val="24"/>
          <w:lang w:eastAsia="ar-SA"/>
        </w:rPr>
      </w:pPr>
      <w:r w:rsidRPr="00B1252D">
        <w:rPr>
          <w:rFonts w:ascii="Times New Roman" w:eastAsia="Arial" w:hAnsi="Times New Roman" w:cs="Times New Roman"/>
          <w:b/>
          <w:sz w:val="24"/>
          <w:szCs w:val="24"/>
          <w:lang w:eastAsia="ar-SA"/>
        </w:rPr>
        <w:t xml:space="preserve">Graduatoria </w:t>
      </w:r>
      <w:r w:rsidR="00E32D7E" w:rsidRPr="00B1252D">
        <w:rPr>
          <w:rFonts w:ascii="Times New Roman" w:eastAsia="Arial" w:hAnsi="Times New Roman" w:cs="Times New Roman"/>
          <w:b/>
          <w:sz w:val="24"/>
          <w:szCs w:val="24"/>
          <w:lang w:eastAsia="ar-SA"/>
        </w:rPr>
        <w:t xml:space="preserve">Regionale </w:t>
      </w:r>
      <w:r w:rsidRPr="00B1252D">
        <w:rPr>
          <w:rFonts w:ascii="Times New Roman" w:eastAsia="Arial" w:hAnsi="Times New Roman" w:cs="Times New Roman"/>
          <w:b/>
          <w:sz w:val="24"/>
          <w:szCs w:val="24"/>
          <w:lang w:eastAsia="ar-SA"/>
        </w:rPr>
        <w:t>Unica Integrata</w:t>
      </w:r>
      <w:r w:rsidRPr="007C7B31">
        <w:rPr>
          <w:rFonts w:ascii="Times New Roman" w:eastAsia="Arial" w:hAnsi="Times New Roman" w:cs="Times New Roman"/>
          <w:sz w:val="24"/>
          <w:szCs w:val="24"/>
          <w:lang w:eastAsia="ar-SA"/>
        </w:rPr>
        <w:t>:</w:t>
      </w:r>
      <w:r w:rsidRPr="00B1252D">
        <w:rPr>
          <w:rFonts w:ascii="Times New Roman" w:eastAsia="Arial" w:hAnsi="Times New Roman" w:cs="Times New Roman"/>
          <w:sz w:val="24"/>
          <w:szCs w:val="24"/>
          <w:lang w:eastAsia="ar-SA"/>
        </w:rPr>
        <w:t xml:space="preserve"> </w:t>
      </w:r>
      <w:r w:rsidR="00341949">
        <w:rPr>
          <w:rFonts w:ascii="Times New Roman" w:eastAsia="Arial" w:hAnsi="Times New Roman" w:cs="Times New Roman"/>
          <w:sz w:val="24"/>
          <w:szCs w:val="24"/>
          <w:lang w:eastAsia="ar-SA"/>
        </w:rPr>
        <w:t>a</w:t>
      </w:r>
      <w:r w:rsidRPr="00B1252D">
        <w:rPr>
          <w:rFonts w:ascii="Times New Roman" w:eastAsia="Arial" w:hAnsi="Times New Roman" w:cs="Times New Roman"/>
          <w:sz w:val="24"/>
          <w:szCs w:val="24"/>
          <w:lang w:eastAsia="ar-SA"/>
        </w:rPr>
        <w:t xml:space="preserve">i fini della redazione della Graduatoria </w:t>
      </w:r>
      <w:r w:rsidR="00341949">
        <w:rPr>
          <w:rFonts w:ascii="Times New Roman" w:eastAsia="Arial" w:hAnsi="Times New Roman" w:cs="Times New Roman"/>
          <w:sz w:val="24"/>
          <w:szCs w:val="24"/>
          <w:lang w:eastAsia="ar-SA"/>
        </w:rPr>
        <w:t xml:space="preserve">Regionale </w:t>
      </w:r>
      <w:r w:rsidRPr="00B1252D">
        <w:rPr>
          <w:rFonts w:ascii="Times New Roman" w:eastAsia="Arial" w:hAnsi="Times New Roman" w:cs="Times New Roman"/>
          <w:sz w:val="24"/>
          <w:szCs w:val="24"/>
          <w:lang w:eastAsia="ar-SA"/>
        </w:rPr>
        <w:t xml:space="preserve">Unica Integrata, i Centri </w:t>
      </w:r>
      <w:r w:rsidR="00C263D7">
        <w:rPr>
          <w:rFonts w:ascii="Times New Roman" w:eastAsia="Arial" w:hAnsi="Times New Roman" w:cs="Times New Roman"/>
          <w:sz w:val="24"/>
          <w:szCs w:val="24"/>
          <w:lang w:eastAsia="ar-SA"/>
        </w:rPr>
        <w:t>per l’</w:t>
      </w:r>
      <w:r w:rsidRPr="00B1252D">
        <w:rPr>
          <w:rFonts w:ascii="Times New Roman" w:eastAsia="Arial" w:hAnsi="Times New Roman" w:cs="Times New Roman"/>
          <w:sz w:val="24"/>
          <w:szCs w:val="24"/>
          <w:lang w:eastAsia="ar-SA"/>
        </w:rPr>
        <w:t>Impiego di iscrizione dei candidati provvedono alla formazione delle rispettive graduatorie locali, attraverso il sistema informativo Job Agency.</w:t>
      </w:r>
    </w:p>
    <w:p w:rsidR="007B0C4C" w:rsidRDefault="007B0C4C" w:rsidP="0005678C">
      <w:pPr>
        <w:spacing w:after="0"/>
        <w:ind w:right="555"/>
        <w:rPr>
          <w:rStyle w:val="Hyperlink2"/>
          <w:rFonts w:ascii="Times New Roman" w:hAnsi="Times New Roman" w:cs="Times New Roman"/>
          <w:sz w:val="24"/>
          <w:szCs w:val="24"/>
        </w:rPr>
      </w:pPr>
    </w:p>
    <w:p w:rsidR="0005678C" w:rsidRPr="0005678C" w:rsidRDefault="0005678C" w:rsidP="00AC1107">
      <w:pPr>
        <w:spacing w:after="0"/>
        <w:ind w:right="-85"/>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I Responsabili dei CPI valideranno, mediante apposita nota firmata, contrassegnata con ID (documento interno Paleo), le Graduatorie locali generate dal sistema informativo Job Agency e opportunamente </w:t>
      </w:r>
      <w:r w:rsidRPr="0005678C">
        <w:rPr>
          <w:rStyle w:val="Hyperlink2"/>
          <w:rFonts w:ascii="Times New Roman" w:hAnsi="Times New Roman" w:cs="Times New Roman"/>
          <w:sz w:val="24"/>
          <w:szCs w:val="24"/>
        </w:rPr>
        <w:lastRenderedPageBreak/>
        <w:t xml:space="preserve">bloccate dallo stesso alla data della validazione. Nella citata nota dovranno essere riportate le seguenti indicazioni: </w:t>
      </w:r>
    </w:p>
    <w:p w:rsidR="0005678C" w:rsidRPr="0005678C" w:rsidRDefault="0005678C" w:rsidP="0005678C">
      <w:pPr>
        <w:numPr>
          <w:ilvl w:val="0"/>
          <w:numId w:val="35"/>
        </w:numPr>
        <w:pBdr>
          <w:top w:val="nil"/>
          <w:left w:val="nil"/>
          <w:bottom w:val="nil"/>
          <w:right w:val="nil"/>
          <w:between w:val="nil"/>
          <w:bar w:val="nil"/>
        </w:pBdr>
        <w:spacing w:after="5" w:line="249" w:lineRule="auto"/>
        <w:ind w:right="555"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Atto di approvazione dell’Avviso Pubblico, </w:t>
      </w:r>
    </w:p>
    <w:p w:rsidR="0005678C" w:rsidRPr="0005678C" w:rsidRDefault="0005678C" w:rsidP="0005678C">
      <w:pPr>
        <w:numPr>
          <w:ilvl w:val="0"/>
          <w:numId w:val="35"/>
        </w:numPr>
        <w:pBdr>
          <w:top w:val="nil"/>
          <w:left w:val="nil"/>
          <w:bottom w:val="nil"/>
          <w:right w:val="nil"/>
          <w:between w:val="nil"/>
          <w:bar w:val="nil"/>
        </w:pBdr>
        <w:spacing w:after="5" w:line="249" w:lineRule="auto"/>
        <w:ind w:right="555"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Ente richiedente, </w:t>
      </w:r>
    </w:p>
    <w:p w:rsidR="0005678C" w:rsidRPr="0005678C" w:rsidRDefault="0005678C" w:rsidP="0005678C">
      <w:pPr>
        <w:numPr>
          <w:ilvl w:val="0"/>
          <w:numId w:val="35"/>
        </w:numPr>
        <w:pBdr>
          <w:top w:val="nil"/>
          <w:left w:val="nil"/>
          <w:bottom w:val="nil"/>
          <w:right w:val="nil"/>
          <w:between w:val="nil"/>
          <w:bar w:val="nil"/>
        </w:pBdr>
        <w:spacing w:after="5" w:line="249" w:lineRule="auto"/>
        <w:ind w:right="555"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data della richiesta, </w:t>
      </w:r>
    </w:p>
    <w:p w:rsidR="0005678C" w:rsidRPr="0005678C" w:rsidRDefault="0005678C" w:rsidP="00AC1107">
      <w:pPr>
        <w:numPr>
          <w:ilvl w:val="0"/>
          <w:numId w:val="35"/>
        </w:numPr>
        <w:pBdr>
          <w:top w:val="nil"/>
          <w:left w:val="nil"/>
          <w:bottom w:val="nil"/>
          <w:right w:val="nil"/>
          <w:between w:val="nil"/>
          <w:bar w:val="nil"/>
        </w:pBdr>
        <w:spacing w:after="5" w:line="249" w:lineRule="auto"/>
        <w:ind w:right="57"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Candidati inseriti in Graduatoria ammessi alla selezione, nome e cognome e codice ID SIL, con l’indicazione del: </w:t>
      </w:r>
    </w:p>
    <w:p w:rsidR="0005678C" w:rsidRDefault="0005678C" w:rsidP="00AC1107">
      <w:pPr>
        <w:pStyle w:val="Paragrafoelenco"/>
        <w:numPr>
          <w:ilvl w:val="0"/>
          <w:numId w:val="36"/>
        </w:numPr>
        <w:spacing w:after="28"/>
        <w:ind w:right="-85"/>
        <w:rPr>
          <w:rStyle w:val="Hyperlink2"/>
          <w:sz w:val="24"/>
          <w:szCs w:val="24"/>
        </w:rPr>
      </w:pPr>
      <w:r w:rsidRPr="0005678C">
        <w:rPr>
          <w:rStyle w:val="Hyperlink2"/>
          <w:sz w:val="24"/>
          <w:szCs w:val="24"/>
        </w:rPr>
        <w:t>codice della Qualifica richiesta (Classificazione</w:t>
      </w:r>
      <w:r>
        <w:rPr>
          <w:rStyle w:val="Hyperlink2"/>
          <w:sz w:val="24"/>
          <w:szCs w:val="24"/>
        </w:rPr>
        <w:t xml:space="preserve"> delle Professioni</w:t>
      </w:r>
      <w:r w:rsidR="00AC1107">
        <w:rPr>
          <w:rStyle w:val="Hyperlink2"/>
          <w:sz w:val="24"/>
          <w:szCs w:val="24"/>
        </w:rPr>
        <w:t xml:space="preserve"> </w:t>
      </w:r>
      <w:r>
        <w:rPr>
          <w:rStyle w:val="Hyperlink2"/>
          <w:sz w:val="24"/>
          <w:szCs w:val="24"/>
        </w:rPr>
        <w:t>ISTAT 2011)</w:t>
      </w:r>
    </w:p>
    <w:p w:rsidR="0005678C" w:rsidRPr="0005678C" w:rsidRDefault="0005678C" w:rsidP="0005678C">
      <w:pPr>
        <w:pStyle w:val="Paragrafoelenco"/>
        <w:numPr>
          <w:ilvl w:val="0"/>
          <w:numId w:val="36"/>
        </w:numPr>
        <w:spacing w:after="28"/>
        <w:ind w:right="1250"/>
        <w:rPr>
          <w:sz w:val="24"/>
          <w:szCs w:val="24"/>
        </w:rPr>
      </w:pPr>
      <w:r w:rsidRPr="0005678C">
        <w:rPr>
          <w:rStyle w:val="Hyperlink2"/>
          <w:sz w:val="24"/>
          <w:szCs w:val="24"/>
        </w:rPr>
        <w:t xml:space="preserve">punteggio finale assegnato a ciascun candidato; </w:t>
      </w:r>
    </w:p>
    <w:p w:rsidR="0005678C" w:rsidRPr="0005678C" w:rsidRDefault="0005678C" w:rsidP="00AC1107">
      <w:pPr>
        <w:numPr>
          <w:ilvl w:val="0"/>
          <w:numId w:val="35"/>
        </w:numPr>
        <w:pBdr>
          <w:top w:val="nil"/>
          <w:left w:val="nil"/>
          <w:bottom w:val="nil"/>
          <w:right w:val="nil"/>
          <w:between w:val="nil"/>
          <w:bar w:val="nil"/>
        </w:pBdr>
        <w:spacing w:after="5" w:line="249" w:lineRule="auto"/>
        <w:ind w:right="57"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Candidati esclusi, nome e cognome e codice ID SIL, con l’indicazione delle motivazioni di esclusione. </w:t>
      </w:r>
    </w:p>
    <w:p w:rsidR="001E4B46" w:rsidRDefault="001E4B46" w:rsidP="00B1252D">
      <w:pPr>
        <w:spacing w:after="0" w:line="240" w:lineRule="auto"/>
        <w:jc w:val="both"/>
        <w:rPr>
          <w:rFonts w:ascii="Times New Roman" w:eastAsia="Arial" w:hAnsi="Times New Roman" w:cs="Times New Roman"/>
          <w:sz w:val="24"/>
          <w:szCs w:val="24"/>
          <w:lang w:eastAsia="ar-SA"/>
        </w:rPr>
      </w:pPr>
    </w:p>
    <w:p w:rsidR="0005678C" w:rsidRPr="0005678C" w:rsidRDefault="001E4B46" w:rsidP="00AC1107">
      <w:pPr>
        <w:spacing w:after="150"/>
        <w:ind w:right="57"/>
        <w:jc w:val="both"/>
        <w:rPr>
          <w:rFonts w:ascii="Times New Roman" w:hAnsi="Times New Roman" w:cs="Times New Roman"/>
          <w:sz w:val="24"/>
          <w:szCs w:val="24"/>
        </w:rPr>
      </w:pPr>
      <w:r w:rsidRPr="0005678C">
        <w:rPr>
          <w:rFonts w:ascii="Times New Roman" w:eastAsia="Arial" w:hAnsi="Times New Roman" w:cs="Times New Roman"/>
          <w:sz w:val="24"/>
          <w:szCs w:val="24"/>
          <w:lang w:eastAsia="ar-SA"/>
        </w:rPr>
        <w:t xml:space="preserve">Solo dopo la ricezione di tutte le citate note, </w:t>
      </w:r>
      <w:r w:rsidR="0005678C" w:rsidRPr="0005678C">
        <w:rPr>
          <w:rFonts w:ascii="Times New Roman" w:eastAsia="Arial" w:hAnsi="Times New Roman" w:cs="Times New Roman"/>
          <w:sz w:val="24"/>
          <w:szCs w:val="24"/>
          <w:lang w:eastAsia="ar-SA"/>
        </w:rPr>
        <w:t>il CPI di Pesaro</w:t>
      </w:r>
      <w:r w:rsidR="00C263D7" w:rsidRPr="0005678C">
        <w:rPr>
          <w:rFonts w:ascii="Times New Roman" w:eastAsia="Arial" w:hAnsi="Times New Roman" w:cs="Times New Roman"/>
          <w:sz w:val="24"/>
          <w:szCs w:val="24"/>
          <w:lang w:eastAsia="ar-SA"/>
        </w:rPr>
        <w:t xml:space="preserve"> </w:t>
      </w:r>
      <w:r w:rsidRPr="0005678C">
        <w:rPr>
          <w:rFonts w:ascii="Times New Roman" w:eastAsia="Arial" w:hAnsi="Times New Roman" w:cs="Times New Roman"/>
          <w:sz w:val="24"/>
          <w:szCs w:val="24"/>
          <w:lang w:eastAsia="ar-SA"/>
        </w:rPr>
        <w:t xml:space="preserve">provvederà </w:t>
      </w:r>
      <w:r w:rsidR="0005678C" w:rsidRPr="0005678C">
        <w:rPr>
          <w:rStyle w:val="Hyperlink2"/>
          <w:rFonts w:ascii="Times New Roman" w:hAnsi="Times New Roman" w:cs="Times New Roman"/>
          <w:sz w:val="24"/>
          <w:szCs w:val="24"/>
        </w:rPr>
        <w:t>alla predisposizione della Graduatoria Unica Regionale</w:t>
      </w:r>
      <w:r w:rsidR="00144523">
        <w:rPr>
          <w:rStyle w:val="Hyperlink2"/>
          <w:rFonts w:ascii="Times New Roman" w:hAnsi="Times New Roman" w:cs="Times New Roman"/>
          <w:sz w:val="24"/>
          <w:szCs w:val="24"/>
        </w:rPr>
        <w:t xml:space="preserve"> Integrata</w:t>
      </w:r>
      <w:r w:rsidR="0005678C" w:rsidRPr="0005678C">
        <w:rPr>
          <w:rStyle w:val="Hyperlink2"/>
          <w:rFonts w:ascii="Times New Roman" w:hAnsi="Times New Roman" w:cs="Times New Roman"/>
          <w:sz w:val="24"/>
          <w:szCs w:val="24"/>
        </w:rPr>
        <w:t xml:space="preserve">. </w:t>
      </w:r>
    </w:p>
    <w:p w:rsidR="0005678C" w:rsidRPr="0005678C" w:rsidRDefault="0005678C" w:rsidP="0005678C">
      <w:pPr>
        <w:spacing w:after="150"/>
        <w:ind w:right="-85"/>
        <w:jc w:val="both"/>
        <w:rPr>
          <w:rStyle w:val="Nessuno"/>
          <w:rFonts w:ascii="Times New Roman" w:hAnsi="Times New Roman" w:cs="Times New Roman"/>
          <w:sz w:val="24"/>
          <w:szCs w:val="24"/>
          <w:u w:val="single"/>
        </w:rPr>
      </w:pPr>
      <w:r w:rsidRPr="0005678C">
        <w:rPr>
          <w:rStyle w:val="Nessuno"/>
          <w:rFonts w:ascii="Times New Roman" w:hAnsi="Times New Roman" w:cs="Times New Roman"/>
          <w:sz w:val="24"/>
          <w:szCs w:val="24"/>
          <w:u w:val="single"/>
        </w:rPr>
        <w:t>Si ricorda che possono aderir</w:t>
      </w:r>
      <w:r w:rsidR="00AC1107">
        <w:rPr>
          <w:rStyle w:val="Nessuno"/>
          <w:rFonts w:ascii="Times New Roman" w:hAnsi="Times New Roman" w:cs="Times New Roman"/>
          <w:sz w:val="24"/>
          <w:szCs w:val="24"/>
          <w:u w:val="single"/>
        </w:rPr>
        <w:t>e tutte le persone iscritte ai sensi dell’art.1 co.1 della</w:t>
      </w:r>
      <w:r w:rsidRPr="0005678C">
        <w:rPr>
          <w:rStyle w:val="Nessuno"/>
          <w:rFonts w:ascii="Times New Roman" w:hAnsi="Times New Roman" w:cs="Times New Roman"/>
          <w:sz w:val="24"/>
          <w:szCs w:val="24"/>
          <w:u w:val="single"/>
        </w:rPr>
        <w:t xml:space="preserve"> L. n. 68/99 presso i CPI </w:t>
      </w:r>
      <w:r w:rsidR="00AC1107">
        <w:rPr>
          <w:rStyle w:val="Nessuno"/>
          <w:rFonts w:ascii="Times New Roman" w:hAnsi="Times New Roman" w:cs="Times New Roman"/>
          <w:sz w:val="24"/>
          <w:szCs w:val="24"/>
          <w:u w:val="single"/>
        </w:rPr>
        <w:t>della Regione Marche,</w:t>
      </w:r>
      <w:r w:rsidRPr="0005678C">
        <w:rPr>
          <w:rStyle w:val="Nessuno"/>
          <w:rFonts w:ascii="Times New Roman" w:hAnsi="Times New Roman" w:cs="Times New Roman"/>
          <w:sz w:val="24"/>
          <w:szCs w:val="24"/>
          <w:u w:val="single"/>
        </w:rPr>
        <w:t xml:space="preserve"> in data antecedente alla richiesta dell’Ente assumente.</w:t>
      </w:r>
    </w:p>
    <w:p w:rsidR="0005678C" w:rsidRPr="0005678C" w:rsidRDefault="0005678C" w:rsidP="0005678C">
      <w:pPr>
        <w:spacing w:after="149"/>
        <w:ind w:right="-85"/>
        <w:jc w:val="both"/>
        <w:rPr>
          <w:rFonts w:ascii="Times New Roman" w:hAnsi="Times New Roman" w:cs="Times New Roman"/>
          <w:sz w:val="24"/>
          <w:szCs w:val="24"/>
        </w:rPr>
      </w:pPr>
      <w:r w:rsidRPr="0005678C">
        <w:rPr>
          <w:rStyle w:val="Hyperlink2"/>
          <w:rFonts w:ascii="Times New Roman" w:hAnsi="Times New Roman" w:cs="Times New Roman"/>
          <w:sz w:val="24"/>
          <w:szCs w:val="24"/>
        </w:rPr>
        <w:t>La Graduatoria Unica Integrata, comprensiva dell’elenco degli esclusi, con l’indicazione delle motivazioni di esclusione, sarà approvat</w:t>
      </w:r>
      <w:r>
        <w:rPr>
          <w:rStyle w:val="Hyperlink2"/>
          <w:rFonts w:ascii="Times New Roman" w:hAnsi="Times New Roman" w:cs="Times New Roman"/>
          <w:sz w:val="24"/>
          <w:szCs w:val="24"/>
        </w:rPr>
        <w:t xml:space="preserve">a con Decreto del Dirigente del </w:t>
      </w:r>
      <w:r w:rsidRPr="0005678C">
        <w:rPr>
          <w:rStyle w:val="Hyperlink2"/>
          <w:rFonts w:ascii="Times New Roman" w:hAnsi="Times New Roman" w:cs="Times New Roman"/>
          <w:sz w:val="24"/>
          <w:szCs w:val="24"/>
        </w:rPr>
        <w:t xml:space="preserve">Settore Servizi per l’Impiego e Politiche del Lavoro e avrà come Responsabile di procedimento, il Responsabile P.O. di riferimento. </w:t>
      </w:r>
    </w:p>
    <w:p w:rsidR="0005678C" w:rsidRPr="0005678C" w:rsidRDefault="0005678C" w:rsidP="0005678C">
      <w:pPr>
        <w:ind w:right="-85"/>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La Graduatoria Unica Integrata sarà pubblicata: </w:t>
      </w:r>
    </w:p>
    <w:p w:rsidR="0005678C" w:rsidRPr="0005678C" w:rsidRDefault="0005678C" w:rsidP="0005678C">
      <w:pPr>
        <w:numPr>
          <w:ilvl w:val="0"/>
          <w:numId w:val="35"/>
        </w:numPr>
        <w:pBdr>
          <w:top w:val="nil"/>
          <w:left w:val="nil"/>
          <w:bottom w:val="nil"/>
          <w:right w:val="nil"/>
          <w:between w:val="nil"/>
          <w:bar w:val="nil"/>
        </w:pBdr>
        <w:spacing w:after="5" w:line="249" w:lineRule="auto"/>
        <w:ind w:left="0" w:right="-85" w:firstLine="0"/>
        <w:jc w:val="both"/>
        <w:rPr>
          <w:rStyle w:val="Hyperlink3"/>
          <w:rFonts w:ascii="Times New Roman" w:hAnsi="Times New Roman" w:cs="Times New Roman"/>
          <w:sz w:val="24"/>
          <w:szCs w:val="24"/>
          <w:u w:val="none"/>
        </w:rPr>
      </w:pPr>
      <w:r w:rsidRPr="0005678C">
        <w:rPr>
          <w:rStyle w:val="Hyperlink2"/>
          <w:rFonts w:ascii="Times New Roman" w:hAnsi="Times New Roman" w:cs="Times New Roman"/>
          <w:sz w:val="24"/>
          <w:szCs w:val="24"/>
        </w:rPr>
        <w:t xml:space="preserve">sul BUR Marche e sul sito  </w:t>
      </w:r>
      <w:hyperlink r:id="rId9" w:history="1">
        <w:r w:rsidRPr="0005678C">
          <w:rPr>
            <w:rStyle w:val="Hyperlink3"/>
            <w:rFonts w:ascii="Times New Roman" w:hAnsi="Times New Roman" w:cs="Times New Roman"/>
            <w:sz w:val="24"/>
            <w:szCs w:val="24"/>
          </w:rPr>
          <w:t>www.regione.marche.it/Amministrazione</w:t>
        </w:r>
      </w:hyperlink>
      <w:hyperlink r:id="rId10" w:history="1">
        <w:r w:rsidRPr="0005678C">
          <w:rPr>
            <w:rStyle w:val="Hyperlink3"/>
            <w:rFonts w:ascii="Times New Roman" w:hAnsi="Times New Roman" w:cs="Times New Roman"/>
            <w:sz w:val="24"/>
            <w:szCs w:val="24"/>
          </w:rPr>
          <w:t>-</w:t>
        </w:r>
      </w:hyperlink>
      <w:hyperlink r:id="rId11" w:history="1">
        <w:r w:rsidRPr="0005678C">
          <w:rPr>
            <w:rStyle w:val="Hyperlink3"/>
            <w:rFonts w:ascii="Times New Roman" w:hAnsi="Times New Roman" w:cs="Times New Roman"/>
            <w:sz w:val="24"/>
            <w:szCs w:val="24"/>
          </w:rPr>
          <w:t>Trasparente</w:t>
        </w:r>
      </w:hyperlink>
      <w:hyperlink r:id="rId12" w:history="1">
        <w:r w:rsidRPr="0005678C">
          <w:rPr>
            <w:rStyle w:val="Hyperlink3"/>
            <w:rFonts w:ascii="Times New Roman" w:hAnsi="Times New Roman" w:cs="Times New Roman"/>
            <w:sz w:val="24"/>
            <w:szCs w:val="24"/>
          </w:rPr>
          <w:t>;</w:t>
        </w:r>
      </w:hyperlink>
    </w:p>
    <w:p w:rsidR="0005678C" w:rsidRPr="0005678C" w:rsidRDefault="0005678C" w:rsidP="0005678C">
      <w:pPr>
        <w:numPr>
          <w:ilvl w:val="0"/>
          <w:numId w:val="35"/>
        </w:numPr>
        <w:pBdr>
          <w:top w:val="nil"/>
          <w:left w:val="nil"/>
          <w:bottom w:val="nil"/>
          <w:right w:val="nil"/>
          <w:between w:val="nil"/>
          <w:bar w:val="nil"/>
        </w:pBdr>
        <w:spacing w:after="5" w:line="249" w:lineRule="auto"/>
        <w:ind w:left="0" w:right="-85"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sul sito istituzionale della Regione Marche al seguente link: </w:t>
      </w:r>
      <w:r w:rsidRPr="0005678C">
        <w:rPr>
          <w:rStyle w:val="Nessuno"/>
          <w:rFonts w:ascii="Times New Roman" w:hAnsi="Times New Roman" w:cs="Times New Roman"/>
          <w:sz w:val="24"/>
          <w:szCs w:val="24"/>
        </w:rPr>
        <w:t xml:space="preserve"> </w:t>
      </w:r>
    </w:p>
    <w:p w:rsidR="0005678C" w:rsidRPr="0005678C" w:rsidRDefault="00B92C48" w:rsidP="0005678C">
      <w:pPr>
        <w:spacing w:after="173" w:line="264" w:lineRule="auto"/>
        <w:ind w:right="-85"/>
        <w:jc w:val="both"/>
        <w:rPr>
          <w:rFonts w:ascii="Times New Roman" w:hAnsi="Times New Roman" w:cs="Times New Roman"/>
          <w:sz w:val="24"/>
          <w:szCs w:val="24"/>
        </w:rPr>
      </w:pPr>
      <w:hyperlink r:id="rId13" w:history="1">
        <w:r w:rsidR="0005678C" w:rsidRPr="0005678C">
          <w:rPr>
            <w:rStyle w:val="Hyperlink4"/>
            <w:rFonts w:ascii="Times New Roman" w:hAnsi="Times New Roman" w:cs="Times New Roman"/>
            <w:sz w:val="24"/>
            <w:szCs w:val="24"/>
          </w:rPr>
          <w:t>https://www.regione.marche.it/Entra-in-Regione/Centri-Impiego/Servizi-al-cittadino/Offerte-da-Enti-pubblici</w:t>
        </w:r>
      </w:hyperlink>
    </w:p>
    <w:p w:rsidR="0005678C" w:rsidRPr="0005678C" w:rsidRDefault="0005678C" w:rsidP="0005678C">
      <w:pPr>
        <w:ind w:right="-85"/>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La Graduatoria sarà altresì affissa sulla bacheca del Centro per l’Impiego (Graduatoria del CPI) o sulla bacheca dei Centri per l’Impiego regionali e degli eventuali Sportelli territoriali (Graduatoria Regionale Unica Integrata). </w:t>
      </w:r>
    </w:p>
    <w:p w:rsidR="001E4B46" w:rsidRPr="007C7B31" w:rsidRDefault="0005678C" w:rsidP="007B0C4C">
      <w:pPr>
        <w:spacing w:after="0"/>
        <w:ind w:left="283"/>
        <w:rPr>
          <w:rFonts w:ascii="Times New Roman" w:eastAsia="Arial" w:hAnsi="Times New Roman"/>
          <w:sz w:val="24"/>
          <w:szCs w:val="24"/>
          <w:lang w:eastAsia="it-IT"/>
        </w:rPr>
      </w:pPr>
      <w:r>
        <w:rPr>
          <w:rStyle w:val="Hyperlink2"/>
        </w:rPr>
        <w:t xml:space="preserve"> </w:t>
      </w:r>
    </w:p>
    <w:p w:rsidR="001E4B46" w:rsidRPr="007C7B31" w:rsidRDefault="001E4B46" w:rsidP="001E4B46">
      <w:pPr>
        <w:pStyle w:val="Intestazione"/>
        <w:tabs>
          <w:tab w:val="clear" w:pos="4819"/>
          <w:tab w:val="clear" w:pos="9638"/>
        </w:tabs>
        <w:snapToGrid w:val="0"/>
        <w:rPr>
          <w:rFonts w:ascii="Times New Roman" w:eastAsia="Arial" w:hAnsi="Times New Roman"/>
          <w:sz w:val="24"/>
          <w:szCs w:val="24"/>
        </w:rPr>
      </w:pPr>
      <w:r w:rsidRPr="007C7B31">
        <w:rPr>
          <w:rFonts w:ascii="Times New Roman" w:eastAsia="Arial" w:hAnsi="Times New Roman"/>
          <w:sz w:val="24"/>
          <w:szCs w:val="24"/>
        </w:rPr>
        <w:t>Per esigenze di tutela della privacy, i candidati, anche quelli esclusi, saranno identificati tramite l’ID</w:t>
      </w:r>
      <w:r w:rsidR="005657F0">
        <w:rPr>
          <w:rFonts w:ascii="Times New Roman" w:eastAsia="Arial" w:hAnsi="Times New Roman"/>
          <w:sz w:val="24"/>
          <w:szCs w:val="24"/>
        </w:rPr>
        <w:t xml:space="preserve"> SIL</w:t>
      </w:r>
      <w:r w:rsidRPr="007C7B31">
        <w:rPr>
          <w:rFonts w:ascii="Times New Roman" w:eastAsia="Arial" w:hAnsi="Times New Roman"/>
          <w:sz w:val="24"/>
          <w:szCs w:val="24"/>
        </w:rPr>
        <w:t xml:space="preserve"> attribuito, all’atto dell’iscrizione, dall’applicativo informatico Job Agency e consegnato o comunicato al candidato.</w:t>
      </w:r>
    </w:p>
    <w:p w:rsidR="001E4B46"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lang w:eastAsia="ar-SA"/>
        </w:rPr>
        <w:t>La graduatoria ha validità dalla data di approvazione e sarà utilizzata per sostituire i candidati avviati non risultati idonei o che non si siano presentati a sostenere la prova di idoneità.</w:t>
      </w:r>
    </w:p>
    <w:p w:rsidR="0005678C" w:rsidRPr="007C7B31" w:rsidRDefault="0005678C"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after="0" w:line="240" w:lineRule="auto"/>
        <w:ind w:left="57"/>
        <w:jc w:val="both"/>
        <w:outlineLvl w:val="0"/>
        <w:rPr>
          <w:rFonts w:ascii="Times New Roman" w:eastAsia="Arial" w:hAnsi="Times New Roman" w:cs="Times New Roman"/>
          <w:b/>
          <w:sz w:val="24"/>
          <w:szCs w:val="24"/>
          <w:lang w:eastAsia="ar-SA"/>
        </w:rPr>
      </w:pPr>
    </w:p>
    <w:p w:rsidR="0085155E" w:rsidRDefault="0085155E" w:rsidP="001E4B46">
      <w:pPr>
        <w:widowControl w:val="0"/>
        <w:autoSpaceDE w:val="0"/>
        <w:autoSpaceDN w:val="0"/>
        <w:spacing w:after="0" w:line="240" w:lineRule="auto"/>
        <w:ind w:left="57"/>
        <w:jc w:val="both"/>
        <w:outlineLvl w:val="0"/>
        <w:rPr>
          <w:rFonts w:ascii="Times New Roman" w:eastAsia="Arial" w:hAnsi="Times New Roman" w:cs="Times New Roman"/>
          <w:b/>
          <w:sz w:val="24"/>
          <w:szCs w:val="24"/>
          <w:lang w:eastAsia="ar-SA"/>
        </w:rPr>
      </w:pPr>
    </w:p>
    <w:p w:rsidR="0085155E" w:rsidRPr="0085155E" w:rsidRDefault="0085155E" w:rsidP="0085155E">
      <w:pPr>
        <w:pStyle w:val="Titolo1"/>
        <w:spacing w:before="0"/>
        <w:ind w:left="437" w:right="708"/>
        <w:jc w:val="center"/>
        <w:rPr>
          <w:rFonts w:ascii="Times New Roman" w:hAnsi="Times New Roman" w:cs="Times New Roman"/>
          <w:b/>
          <w:color w:val="auto"/>
          <w:sz w:val="24"/>
          <w:szCs w:val="24"/>
        </w:rPr>
      </w:pPr>
      <w:r w:rsidRPr="0085155E">
        <w:rPr>
          <w:rStyle w:val="Hyperlink2"/>
          <w:rFonts w:ascii="Times New Roman" w:hAnsi="Times New Roman" w:cs="Times New Roman"/>
          <w:b/>
          <w:color w:val="auto"/>
          <w:sz w:val="24"/>
          <w:szCs w:val="24"/>
        </w:rPr>
        <w:t>ART. 7 – VALUTAZIONE DEL COMITATO TECNICO</w:t>
      </w:r>
    </w:p>
    <w:p w:rsidR="0085155E" w:rsidRPr="0085155E" w:rsidRDefault="0085155E" w:rsidP="0085155E">
      <w:pPr>
        <w:pStyle w:val="Titolo1"/>
        <w:spacing w:before="0"/>
        <w:ind w:left="437" w:right="708"/>
        <w:jc w:val="center"/>
        <w:rPr>
          <w:rFonts w:ascii="Times New Roman" w:hAnsi="Times New Roman" w:cs="Times New Roman"/>
          <w:b/>
          <w:color w:val="auto"/>
          <w:sz w:val="24"/>
          <w:szCs w:val="24"/>
        </w:rPr>
      </w:pPr>
      <w:r w:rsidRPr="0085155E">
        <w:rPr>
          <w:rStyle w:val="Hyperlink2"/>
          <w:rFonts w:ascii="Times New Roman" w:hAnsi="Times New Roman" w:cs="Times New Roman"/>
          <w:b/>
          <w:color w:val="auto"/>
          <w:sz w:val="24"/>
          <w:szCs w:val="24"/>
        </w:rPr>
        <w:t>DECADENZA DALLA GRADUATORIA</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Prima dell’avvio a selezione dei nominativi in posizione utile in Graduatoria, ai fini dell’espletamento delle prove di idoneità, è necessaria la valutazione del Comitato Tecnico (CT), organo previsto dall’art. 8, co. 1-bis, Legge n. 68/99.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lastRenderedPageBreak/>
        <w:t xml:space="preserve">Il Comitato Tecnico è chiamato a verificare la compatibilità delle mansioni con la disabilità dei candidati da avviare alla prova d’idoneità e provvederà con annotazione nell’apposita scheda professionale delle residue capacità lavorative e delle caratteristiche dei posti da assegnare.  Sono vincolati al parere obbligatorio del Comitato Tecnico gli avviamenti a selezione dei candidati ai fini delle prove di idoneità e di conseguenza anche i successivi nulla osta al lavoro.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Ai fini della valutazione del Comitato Tecnico di compatibilità delle mansioni con le residue capacità lavorative delle persone con disabilità è necessario che i Centri per l’Impiego di iscrizione dei candidati siano in possesso dei seguenti documenti da sottoporre al Comitato stesso: </w:t>
      </w:r>
    </w:p>
    <w:p w:rsidR="0005678C" w:rsidRPr="0085155E" w:rsidRDefault="0005678C" w:rsidP="0085155E">
      <w:pPr>
        <w:pStyle w:val="Paragrafoelenco"/>
        <w:numPr>
          <w:ilvl w:val="0"/>
          <w:numId w:val="50"/>
        </w:numPr>
        <w:spacing w:after="33"/>
        <w:ind w:right="57" w:hanging="136"/>
        <w:jc w:val="both"/>
        <w:rPr>
          <w:sz w:val="24"/>
          <w:szCs w:val="24"/>
        </w:rPr>
      </w:pPr>
      <w:r w:rsidRPr="0085155E">
        <w:rPr>
          <w:rStyle w:val="Nessuno"/>
          <w:b/>
          <w:bCs/>
          <w:sz w:val="24"/>
          <w:szCs w:val="24"/>
        </w:rPr>
        <w:t xml:space="preserve">Verbale d’invalidità valevole e ultimo in termini di rilascio;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85155E" w:rsidRDefault="0005678C" w:rsidP="0085155E">
      <w:pPr>
        <w:pStyle w:val="Paragrafoelenco"/>
        <w:numPr>
          <w:ilvl w:val="0"/>
          <w:numId w:val="49"/>
        </w:numPr>
        <w:pBdr>
          <w:top w:val="nil"/>
          <w:left w:val="nil"/>
          <w:bottom w:val="nil"/>
          <w:right w:val="nil"/>
          <w:between w:val="nil"/>
          <w:bar w:val="nil"/>
        </w:pBdr>
        <w:spacing w:after="32" w:line="248" w:lineRule="auto"/>
        <w:ind w:right="57"/>
        <w:jc w:val="both"/>
        <w:rPr>
          <w:sz w:val="24"/>
          <w:szCs w:val="24"/>
        </w:rPr>
      </w:pPr>
      <w:r w:rsidRPr="0085155E">
        <w:rPr>
          <w:rStyle w:val="Nessuno"/>
          <w:b/>
          <w:bCs/>
          <w:sz w:val="24"/>
          <w:szCs w:val="24"/>
        </w:rPr>
        <w:t xml:space="preserve">Documentazione di cui al DPCM 13 gennaio 2000 della Commissione Medica per l’accertamento della capacità globale, ai fini del collocamento mirato L. n. 68/99, </w:t>
      </w:r>
      <w:r w:rsidRPr="0085155E">
        <w:rPr>
          <w:rStyle w:val="Nessuno"/>
          <w:b/>
          <w:bCs/>
          <w:sz w:val="24"/>
          <w:szCs w:val="24"/>
          <w:u w:val="single"/>
        </w:rPr>
        <w:t>allineata</w:t>
      </w:r>
      <w:r w:rsidRPr="0085155E">
        <w:rPr>
          <w:rStyle w:val="Nessuno"/>
          <w:b/>
          <w:bCs/>
          <w:sz w:val="24"/>
          <w:szCs w:val="24"/>
        </w:rPr>
        <w:t xml:space="preserve"> </w:t>
      </w:r>
      <w:r w:rsidRPr="0085155E">
        <w:rPr>
          <w:rStyle w:val="Nessuno"/>
          <w:b/>
          <w:bCs/>
          <w:sz w:val="24"/>
          <w:szCs w:val="24"/>
          <w:u w:val="single"/>
        </w:rPr>
        <w:t>al Verbale d’invalidità.</w:t>
      </w:r>
      <w:r w:rsidRPr="0085155E">
        <w:rPr>
          <w:rStyle w:val="Nessuno"/>
          <w:b/>
          <w:bCs/>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05678C" w:rsidRDefault="0005678C" w:rsidP="0005678C">
      <w:pPr>
        <w:spacing w:after="300"/>
        <w:ind w:right="57"/>
        <w:jc w:val="both"/>
        <w:rPr>
          <w:rFonts w:ascii="Times New Roman" w:hAnsi="Times New Roman" w:cs="Times New Roman"/>
          <w:sz w:val="24"/>
          <w:szCs w:val="24"/>
        </w:rPr>
      </w:pPr>
      <w:r w:rsidRPr="0005678C">
        <w:rPr>
          <w:rStyle w:val="Nessuno"/>
          <w:rFonts w:ascii="Times New Roman" w:hAnsi="Times New Roman" w:cs="Times New Roman"/>
          <w:b/>
          <w:bCs/>
          <w:i/>
          <w:iCs/>
          <w:sz w:val="24"/>
          <w:szCs w:val="24"/>
        </w:rPr>
        <w:t xml:space="preserve">FASE A- Al momento della presentazione della candidatura </w:t>
      </w:r>
    </w:p>
    <w:p w:rsidR="0005678C" w:rsidRPr="0005678C" w:rsidRDefault="0005678C" w:rsidP="0005678C">
      <w:pPr>
        <w:spacing w:after="8" w:line="248" w:lineRule="auto"/>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Riferimento al Documento di cui al n. 1: </w:t>
      </w:r>
    </w:p>
    <w:p w:rsidR="0005678C" w:rsidRPr="0005678C" w:rsidRDefault="0005678C" w:rsidP="0005678C">
      <w:pPr>
        <w:spacing w:after="30"/>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il Verbale d’invalidità deve essere prodotto, ove quello in possesso del Centro per l’Impiego non sia</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più valido o non sia più l’ultimo in termini di rilascio.</w:t>
      </w:r>
      <w:r w:rsidRPr="0005678C">
        <w:rPr>
          <w:rStyle w:val="Hyperlink2"/>
          <w:rFonts w:ascii="Times New Roman" w:hAnsi="Times New Roman" w:cs="Times New Roman"/>
          <w:sz w:val="24"/>
          <w:szCs w:val="24"/>
        </w:rPr>
        <w:t xml:space="preserve">  </w:t>
      </w:r>
    </w:p>
    <w:p w:rsidR="0005678C" w:rsidRPr="0005678C" w:rsidRDefault="0005678C" w:rsidP="0005678C">
      <w:pPr>
        <w:spacing w:after="30"/>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Il Verbale d’invalidità deve essere valido alla presentazione della candidatura e restare valido fino</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alla data di scadenza dell’Avviso Pubblico (termine finale di presentazione della candidatura).</w:t>
      </w: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30"/>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Il punteggio derivante dal suddetto Verbale resterà assegnato al candidato e non sarà modificato per</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l’avviamento riferito allo stesso Avviso.</w:t>
      </w: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05678C" w:rsidRDefault="0005678C" w:rsidP="0005678C">
      <w:pPr>
        <w:spacing w:after="2"/>
        <w:ind w:right="57"/>
        <w:jc w:val="both"/>
        <w:rPr>
          <w:rFonts w:ascii="Times New Roman" w:hAnsi="Times New Roman" w:cs="Times New Roman"/>
          <w:sz w:val="24"/>
          <w:szCs w:val="24"/>
        </w:rPr>
      </w:pPr>
      <w:proofErr w:type="gramStart"/>
      <w:r w:rsidRPr="0005678C">
        <w:rPr>
          <w:rStyle w:val="Hyperlink3"/>
          <w:rFonts w:ascii="Times New Roman" w:hAnsi="Times New Roman" w:cs="Times New Roman"/>
          <w:sz w:val="24"/>
          <w:szCs w:val="24"/>
        </w:rPr>
        <w:t>E’</w:t>
      </w:r>
      <w:proofErr w:type="gramEnd"/>
      <w:r w:rsidRPr="0005678C">
        <w:rPr>
          <w:rStyle w:val="Hyperlink3"/>
          <w:rFonts w:ascii="Times New Roman" w:hAnsi="Times New Roman" w:cs="Times New Roman"/>
          <w:sz w:val="24"/>
          <w:szCs w:val="24"/>
        </w:rPr>
        <w:t xml:space="preserve"> fatta salva l’ammissione con riserva alla selezione dei candidati in possesso dei Verbali</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d’invalidità non più valevoli, come sopra, perché soggetti a revisione. Si rinvia al Decreto del</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Dirigente di P.F. n. 1516 del 23/11/2018 per le condizioni, le modalità e le penalità a cui sono</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soggetti i candidati ammessi con riserva.</w:t>
      </w: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Si raccomanda, a chi non fosse in possesso del Verbale aggiornato di cui al n. 1, di provvedere al più presto a richiederne il rilascio, data la necessità di sottoporre poi il suddetto Verbale al Comitato Tecnico, prima dell’avviamento alla prova d’idoneità.   </w:t>
      </w:r>
    </w:p>
    <w:p w:rsidR="0005678C" w:rsidRPr="0005678C" w:rsidRDefault="0005678C" w:rsidP="0085155E">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r w:rsidRPr="0005678C">
        <w:rPr>
          <w:rStyle w:val="Nessuno"/>
          <w:rFonts w:ascii="Times New Roman" w:hAnsi="Times New Roman" w:cs="Times New Roman"/>
          <w:b/>
          <w:bCs/>
          <w:sz w:val="24"/>
          <w:szCs w:val="24"/>
        </w:rPr>
        <w:t xml:space="preserve"> Riferimento al Documento di cui al n. 2: </w:t>
      </w:r>
    </w:p>
    <w:p w:rsidR="0005678C" w:rsidRPr="0005678C" w:rsidRDefault="0005678C" w:rsidP="0005678C">
      <w:pPr>
        <w:numPr>
          <w:ilvl w:val="0"/>
          <w:numId w:val="40"/>
        </w:numPr>
        <w:pBdr>
          <w:top w:val="nil"/>
          <w:left w:val="nil"/>
          <w:bottom w:val="nil"/>
          <w:right w:val="nil"/>
          <w:between w:val="nil"/>
          <w:bar w:val="nil"/>
        </w:pBdr>
        <w:spacing w:after="5" w:line="249" w:lineRule="auto"/>
        <w:ind w:left="0" w:right="57"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in linea generale, la Documentazione di cui al DPCM 13 gennaio 2000 va prodotta se la stessa non sia già stata depositata presso il Centro per l’Impiego o se quella in possesso del Centro non sia più aggiornata e allineata al Verbale.  </w:t>
      </w:r>
    </w:p>
    <w:p w:rsidR="0005678C" w:rsidRPr="0005678C" w:rsidRDefault="0005678C" w:rsidP="0005678C">
      <w:pPr>
        <w:numPr>
          <w:ilvl w:val="0"/>
          <w:numId w:val="40"/>
        </w:numPr>
        <w:pBdr>
          <w:top w:val="nil"/>
          <w:left w:val="nil"/>
          <w:bottom w:val="nil"/>
          <w:right w:val="nil"/>
          <w:between w:val="nil"/>
          <w:bar w:val="nil"/>
        </w:pBdr>
        <w:spacing w:after="53" w:line="249" w:lineRule="auto"/>
        <w:ind w:left="0" w:right="57"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la candidatura è accettata anche in mancanza del citato DPCM, tuttavia si raccomanda a chi non ne fosse in possesso di provvedere al più presto a richiederne il rilascio, data la necessità di sottoporre poi la suddetta documentazione al Comitato Tecnico, prima dell’avviamento alla prova d’idoneità.  </w:t>
      </w:r>
    </w:p>
    <w:p w:rsidR="0005678C" w:rsidRPr="0005678C" w:rsidRDefault="0005678C" w:rsidP="0005678C">
      <w:pPr>
        <w:numPr>
          <w:ilvl w:val="0"/>
          <w:numId w:val="40"/>
        </w:numPr>
        <w:pBdr>
          <w:top w:val="nil"/>
          <w:left w:val="nil"/>
          <w:bottom w:val="nil"/>
          <w:right w:val="nil"/>
          <w:between w:val="nil"/>
          <w:bar w:val="nil"/>
        </w:pBdr>
        <w:spacing w:after="5" w:line="249" w:lineRule="auto"/>
        <w:ind w:left="0" w:right="57"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lastRenderedPageBreak/>
        <w:t xml:space="preserve">qualora il disallineamento sia riferibile solo all’aspetto amministrativo ma non a quello relativo ai contenuti (percentuale e disabilità invariate), è fatta salva la possibilità di sottoporre tale documento alla valutazione del Comitato Tecnico.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336"/>
        <w:ind w:right="57"/>
        <w:jc w:val="both"/>
        <w:rPr>
          <w:rFonts w:ascii="Times New Roman" w:hAnsi="Times New Roman" w:cs="Times New Roman"/>
          <w:sz w:val="24"/>
          <w:szCs w:val="24"/>
        </w:rPr>
      </w:pPr>
      <w:r w:rsidRPr="0005678C">
        <w:rPr>
          <w:rStyle w:val="Nessuno"/>
          <w:rFonts w:ascii="Times New Roman" w:hAnsi="Times New Roman" w:cs="Times New Roman"/>
          <w:b/>
          <w:bCs/>
          <w:i/>
          <w:iCs/>
          <w:sz w:val="24"/>
          <w:szCs w:val="24"/>
        </w:rPr>
        <w:t xml:space="preserve">FASE B - Prima dell’avviamento alla prova d’idoneità </w:t>
      </w:r>
    </w:p>
    <w:p w:rsidR="0005678C" w:rsidRPr="0005678C" w:rsidRDefault="0005678C" w:rsidP="0005678C">
      <w:pPr>
        <w:spacing w:after="2"/>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Entrambi i Documenti di cui al n. 1 e al n. 2, se non siano già in possesso del Centro per l’Impiego,</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devono essere assolutamente prodotti</w:t>
      </w:r>
      <w:r w:rsidRPr="0005678C">
        <w:rPr>
          <w:rStyle w:val="Hyperlink2"/>
          <w:rFonts w:ascii="Times New Roman" w:hAnsi="Times New Roman" w:cs="Times New Roman"/>
          <w:sz w:val="24"/>
          <w:szCs w:val="24"/>
        </w:rPr>
        <w:t xml:space="preserve">, atteso che l’avviamento alla prova d’idoneità è preceduto dalla valutazione obbligatoria e vincolante del Comitato Tecnico. </w:t>
      </w:r>
    </w:p>
    <w:p w:rsidR="0005678C" w:rsidRPr="0005678C" w:rsidRDefault="0005678C" w:rsidP="0005678C">
      <w:pPr>
        <w:spacing w:after="23"/>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Riguardo al </w:t>
      </w:r>
      <w:r w:rsidRPr="0005678C">
        <w:rPr>
          <w:rStyle w:val="Nessuno"/>
          <w:rFonts w:ascii="Times New Roman" w:hAnsi="Times New Roman" w:cs="Times New Roman"/>
          <w:b/>
          <w:bCs/>
          <w:sz w:val="24"/>
          <w:szCs w:val="24"/>
          <w:u w:val="single"/>
        </w:rPr>
        <w:t>Verbale d’invalidità di cui al n. 1, valevole e ultimo in termini di rilascio</w:t>
      </w:r>
      <w:r w:rsidRPr="0005678C">
        <w:rPr>
          <w:rStyle w:val="Nessuno"/>
          <w:rFonts w:ascii="Times New Roman" w:hAnsi="Times New Roman" w:cs="Times New Roman"/>
          <w:b/>
          <w:bCs/>
          <w:sz w:val="24"/>
          <w:szCs w:val="24"/>
        </w:rPr>
        <w:t>,</w:t>
      </w:r>
      <w:r w:rsidRPr="0005678C">
        <w:rPr>
          <w:rStyle w:val="Hyperlink2"/>
          <w:rFonts w:ascii="Times New Roman" w:hAnsi="Times New Roman" w:cs="Times New Roman"/>
          <w:sz w:val="24"/>
          <w:szCs w:val="24"/>
        </w:rPr>
        <w:t xml:space="preserve"> ai sensi del DDPF n. 1516/2018 su richiamato, non si darà corso all’avviamento dei candidati i quali, sebbene ammessi con riserva (possessori di Verbali d’invalidità non più valevoli perché soggetti a revisione), non presentino il Verbale aggiornato e pertanto in corso di validità; in tal caso si procederà a far scorrere la Graduatoria con i candidati utilmente collocati nell’ordine successivo. Per quanto qui non espressamente riportato, si rinvia al citato DDPF n. 1516/2018, per condizioni, modalità e penalità, ai fini dell’ammissione con riserva dei candidati in possesso di Verbali d’invalidità scaduti soggetti a revisione.  </w:t>
      </w:r>
    </w:p>
    <w:p w:rsidR="0005678C" w:rsidRPr="0005678C" w:rsidRDefault="0005678C" w:rsidP="0005678C">
      <w:pPr>
        <w:spacing w:after="13"/>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Ugualmente non si darà corso all’avviamento dei candidati ammessi, i cui Verbali scadano successivamente alla scadenza dell’Avviso e quindi non più validi al momento dell’avviamento.  </w:t>
      </w:r>
    </w:p>
    <w:p w:rsidR="0005678C" w:rsidRPr="0005678C" w:rsidRDefault="0005678C" w:rsidP="0005678C">
      <w:pPr>
        <w:spacing w:after="4"/>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2"/>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Per i candidati, i cui Verbali scadano successivamente alla data di scadenza dell’Avviso, vale la</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raccomandazione di cui sopra con l’ammonimento che il Verbale dovrà essere prodotto entro il</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termine di 60 giorni decorrenti dalla richiesta del Centro per l’Impiego o comunque in tempo utile</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prima che si dia corso all’avviamento alla prova di idoneità, pena lo scorrimento della graduatoria. Il</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punteggio in graduatoria non subirà variazione, considerato che i candidati sono stati ammessi alla</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selezione con un Verbale valido fino alla scadenza dell’Avviso, fatta salva tuttavia, nel Verbale</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aggiornato, la percentuale minima d’invalidità che consente l’iscrizione al collocamento mirato di</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cui alla L. n. 68/99.</w:t>
      </w:r>
      <w:r w:rsidRPr="0005678C">
        <w:rPr>
          <w:rStyle w:val="Hyperlink2"/>
          <w:rFonts w:ascii="Times New Roman" w:hAnsi="Times New Roman" w:cs="Times New Roman"/>
          <w:sz w:val="24"/>
          <w:szCs w:val="24"/>
        </w:rPr>
        <w:t xml:space="preserve">  </w:t>
      </w:r>
    </w:p>
    <w:p w:rsidR="0005678C" w:rsidRPr="0005678C" w:rsidRDefault="0005678C" w:rsidP="0005678C">
      <w:pPr>
        <w:spacing w:after="17"/>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31"/>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In ogni caso, se la percentuale d’invalidità del Verbale aggiornato dovesse scendere al di sotto della</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soglia minima fissata dalla L. n. 68/99, i candidati saranno cancellati dall’Elenco di cui alla L. n.</w:t>
      </w:r>
      <w:r w:rsidRPr="0005678C">
        <w:rPr>
          <w:rStyle w:val="Hyperlink2"/>
          <w:rFonts w:ascii="Times New Roman" w:hAnsi="Times New Roman" w:cs="Times New Roman"/>
          <w:sz w:val="24"/>
          <w:szCs w:val="24"/>
        </w:rPr>
        <w:t xml:space="preserve"> </w:t>
      </w:r>
    </w:p>
    <w:p w:rsidR="0005678C" w:rsidRPr="0005678C" w:rsidRDefault="0005678C" w:rsidP="0005678C">
      <w:pPr>
        <w:spacing w:after="2"/>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68/99 e quindi dalla Graduatoria di cui all’Avviso.</w:t>
      </w: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172" w:line="248" w:lineRule="auto"/>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u w:val="single"/>
        </w:rPr>
        <w:t>Riguardo alla Documentazione del DPCM 13 gennaio 2000 di cui al n. 2</w:t>
      </w:r>
      <w:r w:rsidRPr="0005678C">
        <w:rPr>
          <w:rStyle w:val="Hyperlink2"/>
          <w:rFonts w:ascii="Times New Roman" w:hAnsi="Times New Roman" w:cs="Times New Roman"/>
          <w:sz w:val="24"/>
          <w:szCs w:val="24"/>
        </w:rPr>
        <w:t xml:space="preserve">, </w:t>
      </w:r>
      <w:r w:rsidRPr="0005678C">
        <w:rPr>
          <w:rStyle w:val="Nessuno"/>
          <w:rFonts w:ascii="Times New Roman" w:hAnsi="Times New Roman" w:cs="Times New Roman"/>
          <w:b/>
          <w:bCs/>
          <w:sz w:val="24"/>
          <w:szCs w:val="24"/>
        </w:rPr>
        <w:t>che in linea generale deve essere allineata al Verbale d’invalidità, si precisa che, in caso di assenza del documento o di disallineamento con il Verbale</w:t>
      </w:r>
      <w:r w:rsidRPr="0005678C">
        <w:rPr>
          <w:rStyle w:val="Hyperlink2"/>
          <w:rFonts w:ascii="Times New Roman" w:hAnsi="Times New Roman" w:cs="Times New Roman"/>
          <w:sz w:val="24"/>
          <w:szCs w:val="24"/>
        </w:rPr>
        <w:t xml:space="preserve">, il Centro per l’Impiego di iscrizione </w:t>
      </w:r>
      <w:r w:rsidRPr="0005678C">
        <w:rPr>
          <w:rStyle w:val="Nessuno"/>
          <w:rFonts w:ascii="Times New Roman" w:hAnsi="Times New Roman" w:cs="Times New Roman"/>
          <w:b/>
          <w:bCs/>
          <w:sz w:val="24"/>
          <w:szCs w:val="24"/>
        </w:rPr>
        <w:t xml:space="preserve">CONVOCA la persona interessata per invitare la medesima a produrre entro i successivi 7 giorni lavorativi: </w:t>
      </w:r>
    </w:p>
    <w:p w:rsidR="0005678C" w:rsidRPr="0005678C" w:rsidRDefault="0005678C" w:rsidP="0005678C">
      <w:pPr>
        <w:numPr>
          <w:ilvl w:val="0"/>
          <w:numId w:val="42"/>
        </w:numPr>
        <w:pBdr>
          <w:top w:val="nil"/>
          <w:left w:val="nil"/>
          <w:bottom w:val="nil"/>
          <w:right w:val="nil"/>
          <w:between w:val="nil"/>
          <w:bar w:val="nil"/>
        </w:pBdr>
        <w:spacing w:after="5" w:line="249" w:lineRule="auto"/>
        <w:ind w:left="0" w:right="57"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la Documentazione stessa, o </w:t>
      </w:r>
      <w:r w:rsidRPr="0005678C">
        <w:rPr>
          <w:rStyle w:val="Nessuno"/>
          <w:rFonts w:ascii="Times New Roman" w:hAnsi="Times New Roman" w:cs="Times New Roman"/>
          <w:i/>
          <w:iCs/>
          <w:sz w:val="24"/>
          <w:szCs w:val="24"/>
        </w:rPr>
        <w:t xml:space="preserve">in alternativa </w:t>
      </w:r>
    </w:p>
    <w:p w:rsidR="0005678C" w:rsidRPr="0005678C" w:rsidRDefault="0005678C" w:rsidP="0005678C">
      <w:pPr>
        <w:numPr>
          <w:ilvl w:val="0"/>
          <w:numId w:val="42"/>
        </w:numPr>
        <w:pBdr>
          <w:top w:val="nil"/>
          <w:left w:val="nil"/>
          <w:bottom w:val="nil"/>
          <w:right w:val="nil"/>
          <w:between w:val="nil"/>
          <w:bar w:val="nil"/>
        </w:pBdr>
        <w:spacing w:after="0" w:line="249" w:lineRule="auto"/>
        <w:ind w:left="0" w:right="57" w:firstLine="0"/>
        <w:jc w:val="both"/>
        <w:rPr>
          <w:rFonts w:ascii="Times New Roman" w:hAnsi="Times New Roman" w:cs="Times New Roman"/>
          <w:sz w:val="24"/>
          <w:szCs w:val="24"/>
        </w:rPr>
      </w:pPr>
      <w:r w:rsidRPr="0005678C">
        <w:rPr>
          <w:rStyle w:val="Nessuno"/>
          <w:rFonts w:ascii="Times New Roman" w:hAnsi="Times New Roman" w:cs="Times New Roman"/>
          <w:i/>
          <w:iCs/>
          <w:sz w:val="24"/>
          <w:szCs w:val="24"/>
        </w:rPr>
        <w:t xml:space="preserve">la Ricevuta attestante la richiesta, inoltrata a cura del candidato, di accertamento della capacità globale ex Legge n. 68/99 ai fini del collocamento mirato per il rilascio della Documentazione di cui al DPCM  13 gennaio 2000.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sz w:val="24"/>
          <w:szCs w:val="24"/>
        </w:rPr>
        <w:t xml:space="preserve">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lastRenderedPageBreak/>
        <w:t xml:space="preserve">La </w:t>
      </w:r>
      <w:r w:rsidRPr="0005678C">
        <w:rPr>
          <w:rStyle w:val="Nessuno"/>
          <w:rFonts w:ascii="Times New Roman" w:hAnsi="Times New Roman" w:cs="Times New Roman"/>
          <w:b/>
          <w:bCs/>
          <w:sz w:val="24"/>
          <w:szCs w:val="24"/>
        </w:rPr>
        <w:t>CONVOCAZIONE</w:t>
      </w:r>
      <w:r w:rsidRPr="0005678C">
        <w:rPr>
          <w:rStyle w:val="Hyperlink2"/>
          <w:rFonts w:ascii="Times New Roman" w:hAnsi="Times New Roman" w:cs="Times New Roman"/>
          <w:sz w:val="24"/>
          <w:szCs w:val="24"/>
        </w:rPr>
        <w:t xml:space="preserve"> viene effettuata mediante mezzi informali quali telefonata e messaggistica telefonica o con posta elettronica, utilizzando i recapiti forniti dal candidato stesso. Ciò in analogia con quanto previsto al co. 15-quinquies, art. 4, D.L. 28/01/2019, n.  4, convertito in legge con modificazioni dall’</w:t>
      </w:r>
      <w:hyperlink r:id="rId14" w:history="1">
        <w:r w:rsidRPr="0005678C">
          <w:rPr>
            <w:rStyle w:val="Hyperlink2"/>
            <w:rFonts w:ascii="Times New Roman" w:hAnsi="Times New Roman" w:cs="Times New Roman"/>
            <w:sz w:val="24"/>
            <w:szCs w:val="24"/>
          </w:rPr>
          <w:t>art. 1, co. 1, L. 28 marzo 2019, n. 26</w:t>
        </w:r>
      </w:hyperlink>
      <w:hyperlink r:id="rId15" w:history="1">
        <w:r w:rsidRPr="0005678C">
          <w:rPr>
            <w:rStyle w:val="Hyperlink2"/>
            <w:rFonts w:ascii="Times New Roman" w:hAnsi="Times New Roman" w:cs="Times New Roman"/>
            <w:sz w:val="24"/>
            <w:szCs w:val="24"/>
          </w:rPr>
          <w:t>.</w:t>
        </w:r>
      </w:hyperlink>
      <w:r w:rsidRPr="0005678C">
        <w:rPr>
          <w:rStyle w:val="Hyperlink2"/>
          <w:rFonts w:ascii="Times New Roman" w:hAnsi="Times New Roman" w:cs="Times New Roman"/>
          <w:sz w:val="24"/>
          <w:szCs w:val="24"/>
        </w:rPr>
        <w:t xml:space="preserve">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L’invito a produrre la Documentazione aggiornata o in alternativa la Ricevuta</w:t>
      </w:r>
      <w:r w:rsidRPr="0005678C">
        <w:rPr>
          <w:rStyle w:val="Nessuno"/>
          <w:rFonts w:ascii="Times New Roman" w:hAnsi="Times New Roman" w:cs="Times New Roman"/>
          <w:i/>
          <w:iCs/>
          <w:sz w:val="24"/>
          <w:szCs w:val="24"/>
        </w:rPr>
        <w:t xml:space="preserve"> </w:t>
      </w:r>
      <w:r w:rsidRPr="0005678C">
        <w:rPr>
          <w:rStyle w:val="Hyperlink2"/>
          <w:rFonts w:ascii="Times New Roman" w:hAnsi="Times New Roman" w:cs="Times New Roman"/>
          <w:sz w:val="24"/>
          <w:szCs w:val="24"/>
        </w:rPr>
        <w:t xml:space="preserve">attestante la richiesta inoltrata può essere rivolto mediante lettera Raccomandata A.R. all’indirizzo dichiarato nella domanda dal candidato o mediante PEC, ossia all’indirizzo di Posta Elettronica Certificata del destinatario.  </w:t>
      </w:r>
    </w:p>
    <w:p w:rsidR="0005678C" w:rsidRPr="0005678C" w:rsidRDefault="0005678C" w:rsidP="0005678C">
      <w:pPr>
        <w:spacing w:after="2"/>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 xml:space="preserve">La Documentazione o la Ricevuta devono essere prodotti </w:t>
      </w:r>
      <w:r w:rsidRPr="0005678C">
        <w:rPr>
          <w:rStyle w:val="Nessuno"/>
          <w:rFonts w:ascii="Times New Roman" w:hAnsi="Times New Roman" w:cs="Times New Roman"/>
          <w:b/>
          <w:bCs/>
          <w:sz w:val="24"/>
          <w:szCs w:val="24"/>
          <w:u w:val="single"/>
        </w:rPr>
        <w:t xml:space="preserve">entro i successivi </w:t>
      </w:r>
      <w:r w:rsidRPr="0005678C">
        <w:rPr>
          <w:rStyle w:val="Nessuno"/>
          <w:rFonts w:ascii="Times New Roman" w:hAnsi="Times New Roman" w:cs="Times New Roman"/>
          <w:b/>
          <w:bCs/>
          <w:i/>
          <w:iCs/>
          <w:sz w:val="24"/>
          <w:szCs w:val="24"/>
          <w:u w:val="single"/>
        </w:rPr>
        <w:t>7 giorni lavorativi</w:t>
      </w:r>
      <w:r w:rsidRPr="0005678C">
        <w:rPr>
          <w:rStyle w:val="Hyperlink2"/>
          <w:rFonts w:ascii="Times New Roman" w:hAnsi="Times New Roman" w:cs="Times New Roman"/>
          <w:sz w:val="24"/>
          <w:szCs w:val="24"/>
        </w:rPr>
        <w:t xml:space="preserve"> </w:t>
      </w:r>
      <w:r w:rsidRPr="0005678C">
        <w:rPr>
          <w:rStyle w:val="Nessuno"/>
          <w:rFonts w:ascii="Times New Roman" w:hAnsi="Times New Roman" w:cs="Times New Roman"/>
          <w:b/>
          <w:bCs/>
          <w:sz w:val="24"/>
          <w:szCs w:val="24"/>
          <w:u w:val="single"/>
        </w:rPr>
        <w:t>dalla ricezione della Raccomandata o della PEC</w:t>
      </w:r>
      <w:r w:rsidRPr="0005678C">
        <w:rPr>
          <w:rStyle w:val="Hyperlink3"/>
          <w:rFonts w:ascii="Times New Roman" w:hAnsi="Times New Roman" w:cs="Times New Roman"/>
          <w:sz w:val="24"/>
          <w:szCs w:val="24"/>
        </w:rPr>
        <w:t>.</w:t>
      </w:r>
      <w:r w:rsidRPr="0005678C">
        <w:rPr>
          <w:rStyle w:val="Hyperlink2"/>
          <w:rFonts w:ascii="Times New Roman" w:hAnsi="Times New Roman" w:cs="Times New Roman"/>
          <w:sz w:val="24"/>
          <w:szCs w:val="24"/>
        </w:rPr>
        <w:t xml:space="preserve"> </w:t>
      </w:r>
    </w:p>
    <w:p w:rsidR="0005678C" w:rsidRPr="0005678C" w:rsidRDefault="0005678C" w:rsidP="0005678C">
      <w:pPr>
        <w:spacing w:after="197"/>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188"/>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Attenzione - Qualora il disallineamento sia riferibile solo all’aspetto amministrativo ma non a quello relativo ai contenuti (percentuale e disabilità invariate), è fatta salva la possibilità di sottoporre tale documento alla valutazione del Comitato Tecnico.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Così come già disposto al precedente art. 5, l’Amministrazione non assume responsabilità alcuna in caso di irreperibilità del candidato ai recapiti forniti dallo stesso, né per la dispersione di comunicazioni dipendenti da inesatta indicazione dei recapiti forniti dal candidato medesimo, oppure da mancata o tardiva comunicazione del cambiamento dei recapiti suddetti o dell'indirizzo dichiarato nella domanda, né per eventuali disguidi postali o di posta elettronica o telefonici, comunque imputabili a fatto di terzi, caso fortuito o forza maggiore.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05678C" w:rsidRDefault="0005678C" w:rsidP="007B0C4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u w:val="single"/>
        </w:rPr>
        <w:t>IL CANDIDATO CHE RISULTI PRIVO E CHE NON PRODUCA, ENTRO IL TERMINE</w:t>
      </w:r>
      <w:r w:rsidRPr="0005678C">
        <w:rPr>
          <w:rStyle w:val="Nessuno"/>
          <w:rFonts w:ascii="Times New Roman" w:hAnsi="Times New Roman" w:cs="Times New Roman"/>
          <w:b/>
          <w:bCs/>
          <w:sz w:val="24"/>
          <w:szCs w:val="24"/>
        </w:rPr>
        <w:t xml:space="preserve"> </w:t>
      </w:r>
      <w:r w:rsidRPr="0005678C">
        <w:rPr>
          <w:rStyle w:val="Nessuno"/>
          <w:rFonts w:ascii="Times New Roman" w:hAnsi="Times New Roman" w:cs="Times New Roman"/>
          <w:b/>
          <w:bCs/>
          <w:sz w:val="24"/>
          <w:szCs w:val="24"/>
          <w:u w:val="single"/>
        </w:rPr>
        <w:t>STABILITO, LA DOCUMENTAZIONE O LA RICEVUTA DI RICHIESTA DELLA</w:t>
      </w:r>
      <w:r w:rsidRPr="0005678C">
        <w:rPr>
          <w:rStyle w:val="Nessuno"/>
          <w:rFonts w:ascii="Times New Roman" w:hAnsi="Times New Roman" w:cs="Times New Roman"/>
          <w:b/>
          <w:bCs/>
          <w:sz w:val="24"/>
          <w:szCs w:val="24"/>
        </w:rPr>
        <w:t xml:space="preserve"> </w:t>
      </w:r>
      <w:r w:rsidRPr="0005678C">
        <w:rPr>
          <w:rStyle w:val="Nessuno"/>
          <w:rFonts w:ascii="Times New Roman" w:hAnsi="Times New Roman" w:cs="Times New Roman"/>
          <w:b/>
          <w:bCs/>
          <w:sz w:val="24"/>
          <w:szCs w:val="24"/>
          <w:u w:val="single"/>
        </w:rPr>
        <w:t>STESSA, DECADE DALLA GRADUATORIA.</w:t>
      </w:r>
      <w:r w:rsidRPr="0005678C">
        <w:rPr>
          <w:rStyle w:val="Nessuno"/>
          <w:rFonts w:ascii="Times New Roman" w:hAnsi="Times New Roman" w:cs="Times New Roman"/>
          <w:b/>
          <w:bCs/>
          <w:sz w:val="24"/>
          <w:szCs w:val="24"/>
        </w:rPr>
        <w:t xml:space="preserve"> </w:t>
      </w: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C30BD5" w:rsidRPr="00C30BD5" w:rsidRDefault="00C30BD5" w:rsidP="00C30BD5">
      <w:pPr>
        <w:pStyle w:val="Titolo1"/>
        <w:ind w:right="57"/>
        <w:jc w:val="center"/>
        <w:rPr>
          <w:rFonts w:ascii="Times New Roman" w:hAnsi="Times New Roman" w:cs="Times New Roman"/>
          <w:b/>
          <w:color w:val="auto"/>
          <w:sz w:val="24"/>
          <w:szCs w:val="24"/>
        </w:rPr>
      </w:pPr>
      <w:r w:rsidRPr="00C30BD5">
        <w:rPr>
          <w:rStyle w:val="Hyperlink2"/>
          <w:rFonts w:ascii="Times New Roman" w:hAnsi="Times New Roman" w:cs="Times New Roman"/>
          <w:b/>
          <w:color w:val="auto"/>
          <w:sz w:val="24"/>
          <w:szCs w:val="24"/>
        </w:rPr>
        <w:t>ART. 8 – AVVIAMENTO A SELEZIONE DEI NOMINATIVI IN POSIZIONE UTILE</w:t>
      </w:r>
    </w:p>
    <w:p w:rsidR="00C30BD5" w:rsidRPr="00C30BD5" w:rsidRDefault="00C30BD5" w:rsidP="00C30BD5">
      <w:pPr>
        <w:spacing w:after="0"/>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Ai sensi del combinato disposto di cui all’art. 32, co. 2, del D.P.R. n. 487/1994, così come modificato dal D.P.R. n. 246/1997 e della successiva D.G.R. Marche n. 737/2018, l’Ufficio competente avvia alla prova, tendente ad accertare l’idoneità a svolgere le mansioni, i soggetti aventi titolo all’assunzione obbligatoria, seguendo l’ordine della Graduatoria di cui al precedente art. 6, in misura pari ai posti da ricoprire. Tuttavia, al fine di ridurre i tempi procedurali di assunzione, i candidati, se valutati tutti idonei senza prescrizione dal Comitato Tecnico, potranno essere avviati a selezione in numero doppio.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Nella comunicazione di avviamento a selezione sarà resa nota all’Ente la valutazione espressa dal Comitato Tecnico nei riguardi del candidato avviato. </w:t>
      </w:r>
    </w:p>
    <w:p w:rsidR="00C30BD5" w:rsidRDefault="00C30BD5" w:rsidP="00C30BD5">
      <w:pPr>
        <w:spacing w:after="23"/>
        <w:ind w:right="57"/>
        <w:jc w:val="both"/>
        <w:rPr>
          <w:rStyle w:val="Hyperlink2"/>
          <w:rFonts w:ascii="Times New Roman" w:hAnsi="Times New Roman" w:cs="Times New Roman"/>
          <w:sz w:val="24"/>
          <w:szCs w:val="24"/>
        </w:rPr>
      </w:pPr>
      <w:r w:rsidRPr="00C30BD5">
        <w:rPr>
          <w:rStyle w:val="Hyperlink2"/>
          <w:rFonts w:ascii="Times New Roman" w:hAnsi="Times New Roman" w:cs="Times New Roman"/>
          <w:sz w:val="24"/>
          <w:szCs w:val="24"/>
        </w:rPr>
        <w:t xml:space="preserve">La prova d’idoneità è di competenza esclusiva dell’Ente assumente. </w:t>
      </w:r>
    </w:p>
    <w:p w:rsidR="00C30BD5" w:rsidRPr="00C30BD5" w:rsidRDefault="00C30BD5" w:rsidP="00C30BD5">
      <w:pPr>
        <w:spacing w:after="23"/>
        <w:ind w:right="57"/>
        <w:jc w:val="both"/>
        <w:rPr>
          <w:rFonts w:ascii="Times New Roman" w:hAnsi="Times New Roman" w:cs="Times New Roman"/>
          <w:sz w:val="24"/>
          <w:szCs w:val="24"/>
        </w:rPr>
      </w:pP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Si precisa che non trattasi di una procedura comparativa ma di una semplice prova di idoneità; sarà cura dell’Ente assumente comunicare detta specifica ai candidati nella lettera di convocazione.  </w:t>
      </w:r>
    </w:p>
    <w:p w:rsidR="00C30BD5" w:rsidRPr="00C30BD5" w:rsidRDefault="00C30BD5" w:rsidP="00C30BD5">
      <w:pPr>
        <w:spacing w:after="0"/>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lastRenderedPageBreak/>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La prova di idoneità dovrà essere espletata dall’Ente prima possibile e comunque entro quarantacinque giorni dalla data di avviamento a selezione, nel rispetto della norma vigente. </w:t>
      </w:r>
    </w:p>
    <w:p w:rsidR="00C30BD5" w:rsidRPr="00C30BD5" w:rsidRDefault="00C30BD5" w:rsidP="00C30BD5">
      <w:pPr>
        <w:spacing w:after="13"/>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L’esito della prova di idoneità del candidato dovrà essere comunicato dall’Ente entro 5 giorni dalla sua conclusione.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Dopo la ricezione della suddetta comunicazione, se la prova di idoneità del candidato ha dato esito positivo, sarà rilasciato all’Ente assumente il nulla osta al lavoro a favore del candidato medesimo. </w:t>
      </w:r>
    </w:p>
    <w:p w:rsidR="00C30BD5" w:rsidRPr="00C30BD5" w:rsidRDefault="00C30BD5" w:rsidP="00C30BD5">
      <w:pPr>
        <w:spacing w:after="0"/>
        <w:ind w:right="57"/>
        <w:jc w:val="both"/>
        <w:rPr>
          <w:rFonts w:ascii="Times New Roman" w:hAnsi="Times New Roman" w:cs="Times New Roman"/>
          <w:sz w:val="24"/>
          <w:szCs w:val="24"/>
        </w:rPr>
      </w:pPr>
      <w:r w:rsidRPr="00C30BD5">
        <w:rPr>
          <w:rStyle w:val="Nessuno"/>
          <w:rFonts w:ascii="Times New Roman" w:hAnsi="Times New Roman" w:cs="Times New Roman"/>
          <w:b/>
          <w:bCs/>
          <w:sz w:val="24"/>
          <w:szCs w:val="24"/>
        </w:rPr>
        <w:t xml:space="preserve"> </w:t>
      </w:r>
    </w:p>
    <w:p w:rsidR="00C30BD5" w:rsidRPr="00C30BD5" w:rsidRDefault="00C30BD5" w:rsidP="00C30BD5">
      <w:pPr>
        <w:spacing w:after="0"/>
        <w:ind w:right="57"/>
        <w:jc w:val="both"/>
        <w:rPr>
          <w:rFonts w:ascii="Times New Roman" w:hAnsi="Times New Roman" w:cs="Times New Roman"/>
          <w:sz w:val="24"/>
          <w:szCs w:val="24"/>
        </w:rPr>
      </w:pPr>
      <w:r w:rsidRPr="00C30BD5">
        <w:rPr>
          <w:rStyle w:val="Nessuno"/>
          <w:rFonts w:ascii="Times New Roman" w:hAnsi="Times New Roman" w:cs="Times New Roman"/>
          <w:b/>
          <w:bCs/>
          <w:sz w:val="24"/>
          <w:szCs w:val="24"/>
        </w:rPr>
        <w:t xml:space="preserve">  </w:t>
      </w:r>
    </w:p>
    <w:p w:rsidR="00C30BD5" w:rsidRPr="00C30BD5" w:rsidRDefault="00C30BD5" w:rsidP="00C30BD5">
      <w:pPr>
        <w:spacing w:after="0"/>
        <w:ind w:right="57"/>
        <w:jc w:val="center"/>
        <w:rPr>
          <w:rStyle w:val="Nessuno"/>
          <w:rFonts w:ascii="Times New Roman" w:hAnsi="Times New Roman" w:cs="Times New Roman"/>
          <w:b/>
          <w:bCs/>
          <w:sz w:val="24"/>
          <w:szCs w:val="24"/>
        </w:rPr>
      </w:pPr>
      <w:r w:rsidRPr="00C30BD5">
        <w:rPr>
          <w:rStyle w:val="Nessuno"/>
          <w:rFonts w:ascii="Times New Roman" w:hAnsi="Times New Roman" w:cs="Times New Roman"/>
          <w:b/>
          <w:bCs/>
          <w:sz w:val="24"/>
          <w:szCs w:val="24"/>
        </w:rPr>
        <w:t>ART. 9 - CONTROLLI E SANZIONI</w:t>
      </w:r>
    </w:p>
    <w:p w:rsidR="00C30BD5" w:rsidRPr="00C30BD5" w:rsidRDefault="00C30BD5" w:rsidP="00C30BD5">
      <w:pPr>
        <w:spacing w:after="0"/>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Le Pubbliche Amministrazioni interessate dalla procedura (Regione, CPI ed Ente assumente) si riservano il diritto di effettuare controlli a campione sulla veridicità delle dichiarazioni rese in conformità a quanto previsto dal DPR 445/2000 </w:t>
      </w:r>
      <w:proofErr w:type="spellStart"/>
      <w:proofErr w:type="gramStart"/>
      <w:r w:rsidRPr="00C30BD5">
        <w:rPr>
          <w:rStyle w:val="Hyperlink2"/>
          <w:rFonts w:ascii="Times New Roman" w:hAnsi="Times New Roman" w:cs="Times New Roman"/>
          <w:sz w:val="24"/>
          <w:szCs w:val="24"/>
        </w:rPr>
        <w:t>s.m.i.</w:t>
      </w:r>
      <w:proofErr w:type="spellEnd"/>
      <w:r w:rsidRPr="00C30BD5">
        <w:rPr>
          <w:rStyle w:val="Hyperlink2"/>
          <w:rFonts w:ascii="Times New Roman" w:hAnsi="Times New Roman" w:cs="Times New Roman"/>
          <w:sz w:val="24"/>
          <w:szCs w:val="24"/>
        </w:rPr>
        <w:t>.</w:t>
      </w:r>
      <w:proofErr w:type="gramEnd"/>
      <w:r w:rsidRPr="00C30BD5">
        <w:rPr>
          <w:rStyle w:val="Hyperlink2"/>
          <w:rFonts w:ascii="Times New Roman" w:hAnsi="Times New Roman" w:cs="Times New Roman"/>
          <w:sz w:val="24"/>
          <w:szCs w:val="24"/>
        </w:rPr>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In caso di dichiarazioni mendaci riscontrate in sede di controllo, anche successivo all'approvazione della Graduatoria e/o all'eventuale inserimento lavorativo, l'interessato, ai sensi dell’art. 75 del D.P.R 28/12/2000, n. 445 e </w:t>
      </w:r>
      <w:proofErr w:type="spellStart"/>
      <w:r w:rsidRPr="00C30BD5">
        <w:rPr>
          <w:rStyle w:val="Hyperlink2"/>
          <w:rFonts w:ascii="Times New Roman" w:hAnsi="Times New Roman" w:cs="Times New Roman"/>
          <w:sz w:val="24"/>
          <w:szCs w:val="24"/>
        </w:rPr>
        <w:t>s.m.i.</w:t>
      </w:r>
      <w:proofErr w:type="spellEnd"/>
      <w:r w:rsidRPr="00C30BD5">
        <w:rPr>
          <w:rStyle w:val="Hyperlink2"/>
          <w:rFonts w:ascii="Times New Roman" w:hAnsi="Times New Roman" w:cs="Times New Roman"/>
          <w:sz w:val="24"/>
          <w:szCs w:val="24"/>
        </w:rPr>
        <w:t xml:space="preserve">, decade dai benefici eventualmente acquisiti in forza del presente Avviso e soggiace altresì alla sanzione prevista dall’art. 76 del citato </w:t>
      </w:r>
      <w:proofErr w:type="gramStart"/>
      <w:r w:rsidRPr="00C30BD5">
        <w:rPr>
          <w:rStyle w:val="Hyperlink2"/>
          <w:rFonts w:ascii="Times New Roman" w:hAnsi="Times New Roman" w:cs="Times New Roman"/>
          <w:sz w:val="24"/>
          <w:szCs w:val="24"/>
        </w:rPr>
        <w:t>D.P.R..</w:t>
      </w:r>
      <w:proofErr w:type="gramEnd"/>
      <w:r w:rsidRPr="00C30BD5">
        <w:rPr>
          <w:rStyle w:val="Hyperlink2"/>
          <w:rFonts w:ascii="Times New Roman" w:hAnsi="Times New Roman" w:cs="Times New Roman"/>
          <w:sz w:val="24"/>
          <w:szCs w:val="24"/>
        </w:rPr>
        <w:t xml:space="preserve"> </w:t>
      </w:r>
    </w:p>
    <w:p w:rsidR="0045078E" w:rsidRDefault="0045078E"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45078E" w:rsidRDefault="0045078E"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1E4B46" w:rsidRPr="007C7B31" w:rsidRDefault="00D56145"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A</w:t>
      </w:r>
      <w:r w:rsidR="001E4B46" w:rsidRPr="007C7B31">
        <w:rPr>
          <w:rFonts w:ascii="Times New Roman" w:eastAsia="Arial" w:hAnsi="Times New Roman" w:cs="Times New Roman"/>
          <w:b/>
          <w:sz w:val="24"/>
          <w:szCs w:val="24"/>
          <w:lang w:eastAsia="ar-SA"/>
        </w:rPr>
        <w:t xml:space="preserve">RT. </w:t>
      </w:r>
      <w:r w:rsidR="00C30BD5">
        <w:rPr>
          <w:rFonts w:ascii="Times New Roman" w:eastAsia="Arial" w:hAnsi="Times New Roman" w:cs="Times New Roman"/>
          <w:b/>
          <w:sz w:val="24"/>
          <w:szCs w:val="24"/>
          <w:lang w:eastAsia="ar-SA"/>
        </w:rPr>
        <w:t>10</w:t>
      </w:r>
      <w:r w:rsidR="001E4B46" w:rsidRPr="007C7B31">
        <w:rPr>
          <w:rFonts w:ascii="Times New Roman" w:eastAsia="Arial" w:hAnsi="Times New Roman" w:cs="Times New Roman"/>
          <w:b/>
          <w:sz w:val="24"/>
          <w:szCs w:val="24"/>
          <w:lang w:eastAsia="ar-SA"/>
        </w:rPr>
        <w:t xml:space="preserve"> - INFORMATIVA SUL TRATTAMENTO DEI DATI PERSONALI</w:t>
      </w: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t>(ai sensi dell’art. 13, Regolamento 2016/679/UE - GDPR)</w:t>
      </w:r>
    </w:p>
    <w:p w:rsidR="001E4B46" w:rsidRPr="007C7B31"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In conformità al Regolamento 2016/679/UE (General Data </w:t>
      </w:r>
      <w:proofErr w:type="spellStart"/>
      <w:r w:rsidRPr="0085155E">
        <w:rPr>
          <w:rStyle w:val="Hyperlink2"/>
          <w:rFonts w:ascii="Times New Roman" w:hAnsi="Times New Roman" w:cs="Times New Roman"/>
          <w:sz w:val="24"/>
          <w:szCs w:val="24"/>
        </w:rPr>
        <w:t>Protection</w:t>
      </w:r>
      <w:proofErr w:type="spellEnd"/>
      <w:r w:rsidRPr="0085155E">
        <w:rPr>
          <w:rStyle w:val="Hyperlink2"/>
          <w:rFonts w:ascii="Times New Roman" w:hAnsi="Times New Roman" w:cs="Times New Roman"/>
          <w:sz w:val="24"/>
          <w:szCs w:val="24"/>
        </w:rPr>
        <w:t xml:space="preserve"> </w:t>
      </w:r>
      <w:proofErr w:type="spellStart"/>
      <w:r w:rsidRPr="0085155E">
        <w:rPr>
          <w:rStyle w:val="Hyperlink2"/>
          <w:rFonts w:ascii="Times New Roman" w:hAnsi="Times New Roman" w:cs="Times New Roman"/>
          <w:sz w:val="24"/>
          <w:szCs w:val="24"/>
        </w:rPr>
        <w:t>Regulation</w:t>
      </w:r>
      <w:proofErr w:type="spellEnd"/>
      <w:r w:rsidRPr="0085155E">
        <w:rPr>
          <w:rStyle w:val="Hyperlink2"/>
          <w:rFonts w:ascii="Times New Roman" w:hAnsi="Times New Roman" w:cs="Times New Roman"/>
          <w:sz w:val="24"/>
          <w:szCs w:val="24"/>
        </w:rPr>
        <w:t xml:space="preserve"> – GDPR) si informa sulle modalità di trattamento dei dati che i candidati sono chiamati a fornire.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Il Responsabile della Protezione dei dati ha sede in Via Gentile da Fabriano, 9 – 60125 Ancona. La casella di posta elettronica, cui indirizzare questioni relative ai trattamenti di dati è: rpd@regione.marche.it.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Il Titolare del trattamento è la Regione Marche - Giunta Regionale, con sede in Via Gentile da Fabriano, 9 – 60125 Ancona. Il Responsabile del Trattamento è la Dirigente del Settore Servizi per l’impiego e politiche del lavoro del Dipartimento Politiche Sociali, Lavoro, Istruzione e Formazione Dott.ssa Roberta Maestri.  </w:t>
      </w:r>
    </w:p>
    <w:p w:rsidR="0085155E" w:rsidRPr="0085155E" w:rsidRDefault="0085155E" w:rsidP="0085155E">
      <w:pPr>
        <w:spacing w:after="0" w:line="238" w:lineRule="auto"/>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 dati di contatto del Responsabile del trattamento sono: </w:t>
      </w:r>
    </w:p>
    <w:p w:rsidR="0085155E" w:rsidRPr="0085155E" w:rsidRDefault="0085155E" w:rsidP="0085155E">
      <w:pPr>
        <w:spacing w:after="0" w:line="238" w:lineRule="auto"/>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e-mail: </w:t>
      </w:r>
      <w:r w:rsidRPr="0085155E">
        <w:rPr>
          <w:rStyle w:val="Nessuno"/>
          <w:rFonts w:ascii="Times New Roman" w:hAnsi="Times New Roman" w:cs="Times New Roman"/>
          <w:color w:val="0563C1"/>
          <w:sz w:val="24"/>
          <w:szCs w:val="24"/>
          <w:u w:val="single" w:color="0563C1"/>
        </w:rPr>
        <w:t>roberta.maestri@regione.marche.it;</w:t>
      </w:r>
      <w:r w:rsidRPr="0085155E">
        <w:rPr>
          <w:rStyle w:val="Hyperlink2"/>
          <w:rFonts w:ascii="Times New Roman" w:hAnsi="Times New Roman" w:cs="Times New Roman"/>
          <w:sz w:val="24"/>
          <w:szCs w:val="24"/>
        </w:rPr>
        <w:t xml:space="preserve">  </w:t>
      </w:r>
    </w:p>
    <w:p w:rsidR="0085155E" w:rsidRPr="0085155E" w:rsidRDefault="0085155E" w:rsidP="0085155E">
      <w:pPr>
        <w:spacing w:after="0" w:line="238" w:lineRule="auto"/>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PEC: </w:t>
      </w:r>
      <w:r w:rsidRPr="0085155E">
        <w:rPr>
          <w:rStyle w:val="Nessuno"/>
          <w:rFonts w:ascii="Times New Roman" w:hAnsi="Times New Roman" w:cs="Times New Roman"/>
          <w:color w:val="0563C1"/>
          <w:sz w:val="24"/>
          <w:szCs w:val="24"/>
          <w:u w:val="single" w:color="0563C1"/>
        </w:rPr>
        <w:t>regione.marche.lavoro@regione.marche.it</w:t>
      </w:r>
      <w:r w:rsidRPr="0085155E">
        <w:rPr>
          <w:rStyle w:val="Hyperlink2"/>
          <w:rFonts w:ascii="Times New Roman" w:hAnsi="Times New Roman" w:cs="Times New Roman"/>
          <w:sz w:val="24"/>
          <w:szCs w:val="24"/>
        </w:rPr>
        <w:t xml:space="preserve">.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Le finalità del trattamento cui sono destinati i dati personali sono quelli relativi alla procedura di che trattasi afferente all’avviamento al lavoro presso le Pubbliche Amministrazioni -  </w:t>
      </w:r>
      <w:proofErr w:type="spellStart"/>
      <w:proofErr w:type="gramStart"/>
      <w:r w:rsidRPr="0085155E">
        <w:rPr>
          <w:rStyle w:val="Hyperlink2"/>
          <w:rFonts w:ascii="Times New Roman" w:hAnsi="Times New Roman" w:cs="Times New Roman"/>
          <w:sz w:val="24"/>
          <w:szCs w:val="24"/>
        </w:rPr>
        <w:t>D.Lgs</w:t>
      </w:r>
      <w:proofErr w:type="gramEnd"/>
      <w:r w:rsidRPr="0085155E">
        <w:rPr>
          <w:rStyle w:val="Hyperlink2"/>
          <w:rFonts w:ascii="Times New Roman" w:hAnsi="Times New Roman" w:cs="Times New Roman"/>
          <w:sz w:val="24"/>
          <w:szCs w:val="24"/>
        </w:rPr>
        <w:t>.</w:t>
      </w:r>
      <w:proofErr w:type="spellEnd"/>
      <w:r w:rsidRPr="0085155E">
        <w:rPr>
          <w:rStyle w:val="Hyperlink2"/>
          <w:rFonts w:ascii="Times New Roman" w:hAnsi="Times New Roman" w:cs="Times New Roman"/>
          <w:sz w:val="24"/>
          <w:szCs w:val="24"/>
        </w:rPr>
        <w:t xml:space="preserve"> 30-3-2001, n. 165 - delle persone con disabilità aventi diritto al collocamento obbligatorio/collocamento mirato di cui alla Legge 12 marzo 1999, n. 68, e ciò ai sensi dell’art. 6, co. 1, </w:t>
      </w:r>
      <w:proofErr w:type="spellStart"/>
      <w:r w:rsidRPr="0085155E">
        <w:rPr>
          <w:rStyle w:val="Hyperlink2"/>
          <w:rFonts w:ascii="Times New Roman" w:hAnsi="Times New Roman" w:cs="Times New Roman"/>
          <w:sz w:val="24"/>
          <w:szCs w:val="24"/>
        </w:rPr>
        <w:t>lett</w:t>
      </w:r>
      <w:proofErr w:type="spellEnd"/>
      <w:r w:rsidRPr="0085155E">
        <w:rPr>
          <w:rStyle w:val="Hyperlink2"/>
          <w:rFonts w:ascii="Times New Roman" w:hAnsi="Times New Roman" w:cs="Times New Roman"/>
          <w:sz w:val="24"/>
          <w:szCs w:val="24"/>
        </w:rPr>
        <w:t xml:space="preserve">. a) e </w:t>
      </w:r>
      <w:proofErr w:type="spellStart"/>
      <w:r w:rsidRPr="0085155E">
        <w:rPr>
          <w:rStyle w:val="Hyperlink2"/>
          <w:rFonts w:ascii="Times New Roman" w:hAnsi="Times New Roman" w:cs="Times New Roman"/>
          <w:sz w:val="24"/>
          <w:szCs w:val="24"/>
        </w:rPr>
        <w:t>lett</w:t>
      </w:r>
      <w:proofErr w:type="spellEnd"/>
      <w:r w:rsidRPr="0085155E">
        <w:rPr>
          <w:rStyle w:val="Hyperlink2"/>
          <w:rFonts w:ascii="Times New Roman" w:hAnsi="Times New Roman" w:cs="Times New Roman"/>
          <w:sz w:val="24"/>
          <w:szCs w:val="24"/>
        </w:rPr>
        <w:t xml:space="preserve">. c) e dell’art. 9, co. 2, </w:t>
      </w:r>
      <w:proofErr w:type="spellStart"/>
      <w:r w:rsidRPr="0085155E">
        <w:rPr>
          <w:rStyle w:val="Hyperlink2"/>
          <w:rFonts w:ascii="Times New Roman" w:hAnsi="Times New Roman" w:cs="Times New Roman"/>
          <w:sz w:val="24"/>
          <w:szCs w:val="24"/>
        </w:rPr>
        <w:t>lett</w:t>
      </w:r>
      <w:proofErr w:type="spellEnd"/>
      <w:r w:rsidRPr="0085155E">
        <w:rPr>
          <w:rStyle w:val="Hyperlink2"/>
          <w:rFonts w:ascii="Times New Roman" w:hAnsi="Times New Roman" w:cs="Times New Roman"/>
          <w:sz w:val="24"/>
          <w:szCs w:val="24"/>
        </w:rPr>
        <w:t xml:space="preserve">. h) del Regolamento 2016/679/UE.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lastRenderedPageBreak/>
        <w:t xml:space="preserve">I dati raccolti potranno essere trattati anche con strumenti informatici e a fini di archiviazione (protocollo e conservazione documentale) nonché, in forma aggregata, a fini statistici.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 dati personali pertinenti non eccedenti e adeguatamente anonimizzati saranno pubblicati sul BUR Marche, nella sezione Amministrazione Trasparente del sito istituzionale della Regione Marche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w:t>
      </w:r>
      <w:proofErr w:type="spellStart"/>
      <w:proofErr w:type="gramStart"/>
      <w:r w:rsidRPr="0085155E">
        <w:rPr>
          <w:rStyle w:val="Hyperlink2"/>
          <w:rFonts w:ascii="Times New Roman" w:hAnsi="Times New Roman" w:cs="Times New Roman"/>
          <w:sz w:val="24"/>
          <w:szCs w:val="24"/>
        </w:rPr>
        <w:t>D.Lgs</w:t>
      </w:r>
      <w:proofErr w:type="gramEnd"/>
      <w:r w:rsidRPr="0085155E">
        <w:rPr>
          <w:rStyle w:val="Hyperlink2"/>
          <w:rFonts w:ascii="Times New Roman" w:hAnsi="Times New Roman" w:cs="Times New Roman"/>
          <w:sz w:val="24"/>
          <w:szCs w:val="24"/>
        </w:rPr>
        <w:t>.</w:t>
      </w:r>
      <w:proofErr w:type="spellEnd"/>
      <w:r w:rsidRPr="0085155E">
        <w:rPr>
          <w:rStyle w:val="Hyperlink2"/>
          <w:rFonts w:ascii="Times New Roman" w:hAnsi="Times New Roman" w:cs="Times New Roman"/>
          <w:sz w:val="24"/>
          <w:szCs w:val="24"/>
        </w:rPr>
        <w:t xml:space="preserve"> n. 33/2013), sul sito della Regione Marche</w:t>
      </w:r>
      <w:r w:rsidRPr="0085155E">
        <w:rPr>
          <w:rStyle w:val="Nessuno"/>
          <w:rFonts w:ascii="Times New Roman" w:hAnsi="Times New Roman" w:cs="Times New Roman"/>
          <w:sz w:val="24"/>
          <w:szCs w:val="24"/>
        </w:rPr>
        <w:t xml:space="preserve"> (</w:t>
      </w:r>
      <w:r w:rsidRPr="0085155E">
        <w:rPr>
          <w:rStyle w:val="Hyperlink2"/>
          <w:rFonts w:ascii="Times New Roman" w:hAnsi="Times New Roman" w:cs="Times New Roman"/>
          <w:sz w:val="24"/>
          <w:szCs w:val="24"/>
        </w:rPr>
        <w:t>link:</w:t>
      </w:r>
      <w:r w:rsidRPr="0085155E">
        <w:rPr>
          <w:rStyle w:val="Nessuno"/>
          <w:rFonts w:ascii="Times New Roman" w:hAnsi="Times New Roman" w:cs="Times New Roman"/>
          <w:sz w:val="24"/>
          <w:szCs w:val="24"/>
        </w:rPr>
        <w:t xml:space="preserve"> </w:t>
      </w:r>
      <w:hyperlink r:id="rId16" w:history="1">
        <w:r w:rsidRPr="0085155E">
          <w:rPr>
            <w:rStyle w:val="Hyperlink0"/>
            <w:rFonts w:ascii="Times New Roman" w:hAnsi="Times New Roman" w:cs="Times New Roman"/>
            <w:sz w:val="24"/>
            <w:szCs w:val="24"/>
          </w:rPr>
          <w:t>https://www.regione.marche.it/Entra</w:t>
        </w:r>
      </w:hyperlink>
      <w:hyperlink r:id="rId17" w:history="1">
        <w:r w:rsidRPr="0085155E">
          <w:rPr>
            <w:rStyle w:val="Hyperlink0"/>
            <w:rFonts w:ascii="Times New Roman" w:hAnsi="Times New Roman" w:cs="Times New Roman"/>
            <w:sz w:val="24"/>
            <w:szCs w:val="24"/>
          </w:rPr>
          <w:t>-</w:t>
        </w:r>
      </w:hyperlink>
      <w:hyperlink r:id="rId18" w:history="1">
        <w:r w:rsidRPr="0085155E">
          <w:rPr>
            <w:rStyle w:val="Hyperlink0"/>
            <w:rFonts w:ascii="Times New Roman" w:hAnsi="Times New Roman" w:cs="Times New Roman"/>
            <w:sz w:val="24"/>
            <w:szCs w:val="24"/>
          </w:rPr>
          <w:t>in</w:t>
        </w:r>
      </w:hyperlink>
      <w:hyperlink r:id="rId19" w:history="1">
        <w:r w:rsidRPr="0085155E">
          <w:rPr>
            <w:rStyle w:val="Hyperlink0"/>
            <w:rFonts w:ascii="Times New Roman" w:hAnsi="Times New Roman" w:cs="Times New Roman"/>
            <w:sz w:val="24"/>
            <w:szCs w:val="24"/>
          </w:rPr>
          <w:t>-</w:t>
        </w:r>
      </w:hyperlink>
    </w:p>
    <w:p w:rsidR="0085155E" w:rsidRPr="0085155E" w:rsidRDefault="00B92C48" w:rsidP="0085155E">
      <w:pPr>
        <w:spacing w:after="0" w:line="264" w:lineRule="auto"/>
        <w:ind w:right="-85"/>
        <w:jc w:val="both"/>
        <w:rPr>
          <w:rFonts w:ascii="Times New Roman" w:hAnsi="Times New Roman" w:cs="Times New Roman"/>
          <w:sz w:val="24"/>
          <w:szCs w:val="24"/>
        </w:rPr>
      </w:pPr>
      <w:hyperlink r:id="rId20" w:history="1">
        <w:r w:rsidR="0085155E" w:rsidRPr="0085155E">
          <w:rPr>
            <w:rStyle w:val="Hyperlink0"/>
            <w:rFonts w:ascii="Times New Roman" w:hAnsi="Times New Roman" w:cs="Times New Roman"/>
            <w:sz w:val="24"/>
            <w:szCs w:val="24"/>
          </w:rPr>
          <w:t>Regione/Centri</w:t>
        </w:r>
      </w:hyperlink>
      <w:hyperlink r:id="rId21" w:history="1">
        <w:r w:rsidR="0085155E" w:rsidRPr="0085155E">
          <w:rPr>
            <w:rStyle w:val="Hyperlink0"/>
            <w:rFonts w:ascii="Times New Roman" w:hAnsi="Times New Roman" w:cs="Times New Roman"/>
            <w:sz w:val="24"/>
            <w:szCs w:val="24"/>
          </w:rPr>
          <w:t>-</w:t>
        </w:r>
      </w:hyperlink>
      <w:hyperlink r:id="rId22" w:history="1">
        <w:r w:rsidR="0085155E" w:rsidRPr="0085155E">
          <w:rPr>
            <w:rStyle w:val="Hyperlink0"/>
            <w:rFonts w:ascii="Times New Roman" w:hAnsi="Times New Roman" w:cs="Times New Roman"/>
            <w:sz w:val="24"/>
            <w:szCs w:val="24"/>
          </w:rPr>
          <w:t>Impiego/Servizi</w:t>
        </w:r>
      </w:hyperlink>
      <w:hyperlink r:id="rId23" w:history="1">
        <w:r w:rsidR="0085155E" w:rsidRPr="0085155E">
          <w:rPr>
            <w:rStyle w:val="Hyperlink0"/>
            <w:rFonts w:ascii="Times New Roman" w:hAnsi="Times New Roman" w:cs="Times New Roman"/>
            <w:sz w:val="24"/>
            <w:szCs w:val="24"/>
          </w:rPr>
          <w:t>-</w:t>
        </w:r>
      </w:hyperlink>
      <w:hyperlink r:id="rId24" w:history="1">
        <w:r w:rsidR="0085155E" w:rsidRPr="0085155E">
          <w:rPr>
            <w:rStyle w:val="Hyperlink0"/>
            <w:rFonts w:ascii="Times New Roman" w:hAnsi="Times New Roman" w:cs="Times New Roman"/>
            <w:sz w:val="24"/>
            <w:szCs w:val="24"/>
          </w:rPr>
          <w:t>al</w:t>
        </w:r>
      </w:hyperlink>
      <w:hyperlink r:id="rId25" w:history="1">
        <w:r w:rsidR="0085155E" w:rsidRPr="0085155E">
          <w:rPr>
            <w:rStyle w:val="Hyperlink0"/>
            <w:rFonts w:ascii="Times New Roman" w:hAnsi="Times New Roman" w:cs="Times New Roman"/>
            <w:sz w:val="24"/>
            <w:szCs w:val="24"/>
          </w:rPr>
          <w:t>-</w:t>
        </w:r>
      </w:hyperlink>
      <w:hyperlink r:id="rId26" w:history="1">
        <w:r w:rsidR="0085155E" w:rsidRPr="0085155E">
          <w:rPr>
            <w:rStyle w:val="Hyperlink0"/>
            <w:rFonts w:ascii="Times New Roman" w:hAnsi="Times New Roman" w:cs="Times New Roman"/>
            <w:sz w:val="24"/>
            <w:szCs w:val="24"/>
          </w:rPr>
          <w:t>cittadino/Offerte</w:t>
        </w:r>
      </w:hyperlink>
      <w:hyperlink r:id="rId27" w:history="1">
        <w:r w:rsidR="0085155E" w:rsidRPr="0085155E">
          <w:rPr>
            <w:rStyle w:val="Hyperlink0"/>
            <w:rFonts w:ascii="Times New Roman" w:hAnsi="Times New Roman" w:cs="Times New Roman"/>
            <w:sz w:val="24"/>
            <w:szCs w:val="24"/>
          </w:rPr>
          <w:t>-</w:t>
        </w:r>
      </w:hyperlink>
      <w:hyperlink r:id="rId28" w:history="1">
        <w:r w:rsidR="0085155E" w:rsidRPr="0085155E">
          <w:rPr>
            <w:rStyle w:val="Hyperlink0"/>
            <w:rFonts w:ascii="Times New Roman" w:hAnsi="Times New Roman" w:cs="Times New Roman"/>
            <w:sz w:val="24"/>
            <w:szCs w:val="24"/>
          </w:rPr>
          <w:t>da</w:t>
        </w:r>
      </w:hyperlink>
      <w:hyperlink r:id="rId29" w:history="1">
        <w:r w:rsidR="0085155E" w:rsidRPr="0085155E">
          <w:rPr>
            <w:rStyle w:val="Hyperlink0"/>
            <w:rFonts w:ascii="Times New Roman" w:hAnsi="Times New Roman" w:cs="Times New Roman"/>
            <w:sz w:val="24"/>
            <w:szCs w:val="24"/>
          </w:rPr>
          <w:t>-</w:t>
        </w:r>
      </w:hyperlink>
      <w:hyperlink r:id="rId30" w:history="1">
        <w:r w:rsidR="0085155E" w:rsidRPr="0085155E">
          <w:rPr>
            <w:rStyle w:val="Hyperlink0"/>
            <w:rFonts w:ascii="Times New Roman" w:hAnsi="Times New Roman" w:cs="Times New Roman"/>
            <w:sz w:val="24"/>
            <w:szCs w:val="24"/>
          </w:rPr>
          <w:t>Enti</w:t>
        </w:r>
      </w:hyperlink>
      <w:hyperlink r:id="rId31" w:history="1">
        <w:r w:rsidR="0085155E" w:rsidRPr="0085155E">
          <w:rPr>
            <w:rStyle w:val="Hyperlink0"/>
            <w:rFonts w:ascii="Times New Roman" w:hAnsi="Times New Roman" w:cs="Times New Roman"/>
            <w:sz w:val="24"/>
            <w:szCs w:val="24"/>
          </w:rPr>
          <w:t>-</w:t>
        </w:r>
      </w:hyperlink>
      <w:hyperlink r:id="rId32" w:history="1">
        <w:r w:rsidR="0085155E" w:rsidRPr="0085155E">
          <w:rPr>
            <w:rStyle w:val="Hyperlink0"/>
            <w:rFonts w:ascii="Times New Roman" w:hAnsi="Times New Roman" w:cs="Times New Roman"/>
            <w:sz w:val="24"/>
            <w:szCs w:val="24"/>
          </w:rPr>
          <w:t>pubblici</w:t>
        </w:r>
      </w:hyperlink>
      <w:hyperlink r:id="rId33" w:history="1">
        <w:r w:rsidR="0085155E" w:rsidRPr="0085155E">
          <w:rPr>
            <w:rStyle w:val="Hyperlink5"/>
            <w:rFonts w:ascii="Times New Roman" w:eastAsiaTheme="minorHAnsi" w:hAnsi="Times New Roman" w:cs="Times New Roman"/>
            <w:sz w:val="24"/>
            <w:szCs w:val="24"/>
          </w:rPr>
          <w:t>;</w:t>
        </w:r>
      </w:hyperlink>
      <w:r w:rsidR="0085155E" w:rsidRPr="0085155E">
        <w:rPr>
          <w:rStyle w:val="Hyperlink5"/>
          <w:rFonts w:ascii="Times New Roman" w:eastAsiaTheme="minorHAnsi" w:hAnsi="Times New Roman" w:cs="Times New Roman"/>
          <w:sz w:val="24"/>
          <w:szCs w:val="24"/>
        </w:rPr>
        <w:t xml:space="preserve"> </w:t>
      </w:r>
    </w:p>
    <w:p w:rsidR="0085155E" w:rsidRPr="0085155E" w:rsidRDefault="00B92C48" w:rsidP="0085155E">
      <w:pPr>
        <w:ind w:right="-85"/>
        <w:jc w:val="both"/>
        <w:rPr>
          <w:rFonts w:ascii="Times New Roman" w:hAnsi="Times New Roman" w:cs="Times New Roman"/>
          <w:sz w:val="24"/>
          <w:szCs w:val="24"/>
        </w:rPr>
      </w:pPr>
      <w:hyperlink r:id="rId34" w:history="1">
        <w:r w:rsidR="0085155E" w:rsidRPr="0085155E">
          <w:rPr>
            <w:rStyle w:val="Hyperlink0"/>
            <w:rFonts w:ascii="Times New Roman" w:hAnsi="Times New Roman" w:cs="Times New Roman"/>
            <w:sz w:val="24"/>
            <w:szCs w:val="24"/>
          </w:rPr>
          <w:t>https://www.regione.marche.it/RicercaBandi</w:t>
        </w:r>
      </w:hyperlink>
      <w:hyperlink r:id="rId35" w:history="1">
        <w:r w:rsidR="0085155E" w:rsidRPr="0085155E">
          <w:rPr>
            <w:rStyle w:val="Hyperlink5"/>
            <w:rFonts w:ascii="Times New Roman" w:eastAsiaTheme="minorHAnsi" w:hAnsi="Times New Roman" w:cs="Times New Roman"/>
            <w:sz w:val="24"/>
            <w:szCs w:val="24"/>
          </w:rPr>
          <w:t>)</w:t>
        </w:r>
      </w:hyperlink>
      <w:r w:rsidR="0085155E" w:rsidRPr="0085155E">
        <w:rPr>
          <w:rStyle w:val="Hyperlink5"/>
          <w:rFonts w:ascii="Times New Roman" w:eastAsiaTheme="minorHAnsi" w:hAnsi="Times New Roman" w:cs="Times New Roman"/>
          <w:sz w:val="24"/>
          <w:szCs w:val="24"/>
        </w:rPr>
        <w:t xml:space="preserve">, </w:t>
      </w:r>
      <w:r w:rsidR="0085155E" w:rsidRPr="0085155E">
        <w:rPr>
          <w:rStyle w:val="Hyperlink2"/>
          <w:rFonts w:ascii="Times New Roman" w:hAnsi="Times New Roman" w:cs="Times New Roman"/>
          <w:sz w:val="24"/>
          <w:szCs w:val="24"/>
        </w:rPr>
        <w:t xml:space="preserve">sulle bacheche dei Centri per l’Impiego e degli eventuali Sportelli territoriali.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 dati saranno comunicati all’Ente assumente con riferimento esclusivo ai candidati da avviare a selezione, limitatamente ai dati di contatto degli stessi e ad ogni altra informazione utile ai fini dell’assunzione per lo svolgimento delle mansioni di cui al profilo richiesto.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Il periodo di conservazione, ai sensi dell’articolo 5, par. 1, </w:t>
      </w:r>
      <w:proofErr w:type="spellStart"/>
      <w:r w:rsidRPr="0085155E">
        <w:rPr>
          <w:rStyle w:val="Hyperlink2"/>
          <w:rFonts w:ascii="Times New Roman" w:hAnsi="Times New Roman" w:cs="Times New Roman"/>
          <w:sz w:val="24"/>
          <w:szCs w:val="24"/>
        </w:rPr>
        <w:t>lett</w:t>
      </w:r>
      <w:proofErr w:type="spellEnd"/>
      <w:r w:rsidRPr="0085155E">
        <w:rPr>
          <w:rStyle w:val="Hyperlink2"/>
          <w:rFonts w:ascii="Times New Roman" w:hAnsi="Times New Roman" w:cs="Times New Roman"/>
          <w:sz w:val="24"/>
          <w:szCs w:val="24"/>
        </w:rPr>
        <w:t xml:space="preserve">. e), del Regolamento 2016/679/UE, è determinato: per fini di archiviazione (protocollo e conservazione documentale), dal tempo stabilito dai regolamenti; per la gestione procedimentale e documentale, da leggi e regolamenti in materia; per l’eventuale diffusione, dal tempo previsto da leggi e regolamenti in materia.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Competono i diritti previsti dal Regolamento 2016/679/UE e, in particolare, l’interessato potrà chiedere l’accesso ai dati che lo riguardano, la rettifica o, ricorrendone gli estremi, la cancellazione o la limitazione del trattamento, ovvero opporsi al loro trattamento; potrà inoltre esercitare il diritto alla portabilità dei dati.  </w:t>
      </w:r>
    </w:p>
    <w:p w:rsidR="0085155E" w:rsidRPr="0085155E" w:rsidRDefault="0085155E" w:rsidP="0085155E">
      <w:pPr>
        <w:spacing w:after="0"/>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 </w:t>
      </w:r>
    </w:p>
    <w:p w:rsidR="0085155E" w:rsidRPr="0085155E" w:rsidRDefault="0085155E" w:rsidP="0085155E">
      <w:pPr>
        <w:spacing w:after="0"/>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 Ha diritto di proporre reclamo, ai sensi dell’articolo 77 del Regolamento 2016/679/UE, al Garante per la protezione dei dati personali con sede a Roma.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Il conferimento dei dati discende da un obbligo legale al quale è soggetto il Titolare del trattamento. I dati che l’interessato è chiamato a fornire sono obbligatori ai fini dell’ammissione alla procedura di cui al presente Avviso; il mancato conferimento comporta pertanto, quale conseguenza, la non ammis</w:t>
      </w:r>
      <w:r w:rsidRPr="0085155E">
        <w:rPr>
          <w:rStyle w:val="Nessuno"/>
          <w:rFonts w:ascii="Times New Roman" w:hAnsi="Times New Roman" w:cs="Times New Roman"/>
          <w:sz w:val="24"/>
          <w:szCs w:val="24"/>
        </w:rPr>
        <w:t xml:space="preserve">sione alla </w:t>
      </w:r>
      <w:r w:rsidRPr="0085155E">
        <w:rPr>
          <w:rStyle w:val="Hyperlink2"/>
          <w:rFonts w:ascii="Times New Roman" w:hAnsi="Times New Roman" w:cs="Times New Roman"/>
          <w:sz w:val="24"/>
          <w:szCs w:val="24"/>
        </w:rPr>
        <w:t xml:space="preserve">procedura di che trattasi. </w:t>
      </w:r>
    </w:p>
    <w:p w:rsidR="009F35A9" w:rsidRDefault="009F35A9"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9F35A9" w:rsidRPr="009F35A9" w:rsidRDefault="009F35A9" w:rsidP="009F35A9">
      <w:pPr>
        <w:widowControl w:val="0"/>
        <w:autoSpaceDE w:val="0"/>
        <w:autoSpaceDN w:val="0"/>
        <w:spacing w:after="0" w:line="240" w:lineRule="auto"/>
        <w:jc w:val="center"/>
        <w:rPr>
          <w:rFonts w:ascii="Times New Roman" w:eastAsia="Arial" w:hAnsi="Times New Roman" w:cs="Times New Roman"/>
          <w:b/>
          <w:sz w:val="24"/>
          <w:szCs w:val="24"/>
          <w:lang w:eastAsia="ar-SA"/>
        </w:rPr>
      </w:pPr>
      <w:r w:rsidRPr="009F35A9">
        <w:rPr>
          <w:rFonts w:ascii="Times New Roman" w:eastAsia="Arial" w:hAnsi="Times New Roman" w:cs="Times New Roman"/>
          <w:b/>
          <w:sz w:val="24"/>
          <w:szCs w:val="24"/>
          <w:lang w:eastAsia="ar-SA"/>
        </w:rPr>
        <w:t xml:space="preserve">ART. </w:t>
      </w:r>
      <w:r w:rsidR="00C30BD5">
        <w:rPr>
          <w:rFonts w:ascii="Times New Roman" w:eastAsia="Arial" w:hAnsi="Times New Roman" w:cs="Times New Roman"/>
          <w:b/>
          <w:sz w:val="24"/>
          <w:szCs w:val="24"/>
          <w:lang w:eastAsia="ar-SA"/>
        </w:rPr>
        <w:t>11</w:t>
      </w:r>
      <w:r w:rsidRPr="009F35A9">
        <w:rPr>
          <w:rFonts w:ascii="Times New Roman" w:eastAsia="Arial" w:hAnsi="Times New Roman" w:cs="Times New Roman"/>
          <w:b/>
          <w:sz w:val="24"/>
          <w:szCs w:val="24"/>
          <w:lang w:eastAsia="ar-SA"/>
        </w:rPr>
        <w:t xml:space="preserve"> – RICORSO</w:t>
      </w:r>
    </w:p>
    <w:p w:rsidR="009F35A9" w:rsidRDefault="009F35A9"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C30BD5" w:rsidRPr="00C30BD5" w:rsidRDefault="00C30BD5" w:rsidP="00AC1107">
      <w:pPr>
        <w:ind w:right="-85"/>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La procedura di cui al presente atto è devoluta alla giurisdizione del Giudice Ordinario ai sensi dell'art. 63, </w:t>
      </w:r>
      <w:proofErr w:type="spellStart"/>
      <w:proofErr w:type="gramStart"/>
      <w:r w:rsidRPr="00C30BD5">
        <w:rPr>
          <w:rStyle w:val="Hyperlink2"/>
          <w:rFonts w:ascii="Times New Roman" w:hAnsi="Times New Roman" w:cs="Times New Roman"/>
          <w:sz w:val="24"/>
          <w:szCs w:val="24"/>
        </w:rPr>
        <w:t>D.Lgs</w:t>
      </w:r>
      <w:proofErr w:type="gramEnd"/>
      <w:r w:rsidRPr="00C30BD5">
        <w:rPr>
          <w:rStyle w:val="Hyperlink2"/>
          <w:rFonts w:ascii="Times New Roman" w:hAnsi="Times New Roman" w:cs="Times New Roman"/>
          <w:sz w:val="24"/>
          <w:szCs w:val="24"/>
        </w:rPr>
        <w:t>.</w:t>
      </w:r>
      <w:proofErr w:type="spellEnd"/>
      <w:r w:rsidRPr="00C30BD5">
        <w:rPr>
          <w:rStyle w:val="Hyperlink2"/>
          <w:rFonts w:ascii="Times New Roman" w:hAnsi="Times New Roman" w:cs="Times New Roman"/>
          <w:sz w:val="24"/>
          <w:szCs w:val="24"/>
        </w:rPr>
        <w:t xml:space="preserve"> n. 165/2001. </w:t>
      </w:r>
    </w:p>
    <w:p w:rsidR="00C30BD5" w:rsidRPr="00C30BD5" w:rsidRDefault="00C30BD5" w:rsidP="00AC1107">
      <w:pPr>
        <w:ind w:right="-85"/>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Pertanto, avverso il presente provvedimento è ammesso ricorso al Tribunale Civile Ordinario di Ancona - Giudice del Lavoro. </w:t>
      </w:r>
      <w:r w:rsidRPr="00C30BD5">
        <w:rPr>
          <w:rStyle w:val="Nessuno"/>
          <w:rFonts w:ascii="Times New Roman" w:hAnsi="Times New Roman" w:cs="Times New Roman"/>
          <w:b/>
          <w:bCs/>
          <w:sz w:val="24"/>
          <w:szCs w:val="24"/>
        </w:rPr>
        <w:t xml:space="preserve"> </w:t>
      </w:r>
    </w:p>
    <w:p w:rsidR="001E4B46" w:rsidRDefault="001E4B46"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85155E" w:rsidRDefault="0085155E"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AC1107" w:rsidRDefault="00AC1107"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AC1107" w:rsidRDefault="00AC1107"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AC1107" w:rsidRDefault="00AC1107"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85155E" w:rsidRPr="007C7B31" w:rsidRDefault="0085155E"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1E4B46" w:rsidRPr="007C7B31" w:rsidRDefault="001E4B46" w:rsidP="001E4B46">
      <w:pPr>
        <w:widowControl w:val="0"/>
        <w:autoSpaceDE w:val="0"/>
        <w:autoSpaceDN w:val="0"/>
        <w:spacing w:after="0" w:line="240" w:lineRule="auto"/>
        <w:ind w:left="4248" w:firstLine="708"/>
        <w:jc w:val="both"/>
        <w:rPr>
          <w:rFonts w:ascii="Times New Roman" w:eastAsia="Arial" w:hAnsi="Times New Roman" w:cs="Times New Roman"/>
          <w:sz w:val="24"/>
          <w:szCs w:val="24"/>
          <w:lang w:eastAsia="ar-SA"/>
        </w:rPr>
      </w:pPr>
    </w:p>
    <w:p w:rsidR="00D631E0" w:rsidRDefault="00427135" w:rsidP="00375231">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t>MODELLO DI CANDIDATURA ALL’AVVIAMENTO A SELEZIONE</w:t>
      </w:r>
    </w:p>
    <w:p w:rsidR="00375231" w:rsidRDefault="00375231" w:rsidP="00375231">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p</w:t>
      </w:r>
      <w:r w:rsidRPr="00D631E0">
        <w:rPr>
          <w:rFonts w:ascii="Times New Roman" w:hAnsi="Times New Roman" w:cs="Times New Roman"/>
          <w:sz w:val="24"/>
          <w:szCs w:val="24"/>
          <w:lang w:eastAsia="ar-SA"/>
        </w:rPr>
        <w:t xml:space="preserve">resso </w:t>
      </w:r>
      <w:r w:rsidR="005A3CF4">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Pubblica Amministrazione</w:t>
      </w:r>
      <w:r>
        <w:rPr>
          <w:rFonts w:ascii="Times New Roman" w:hAnsi="Times New Roman" w:cs="Times New Roman"/>
          <w:sz w:val="24"/>
          <w:szCs w:val="24"/>
          <w:lang w:eastAsia="ar-SA"/>
        </w:rPr>
        <w:t>, r</w:t>
      </w:r>
      <w:r w:rsidRPr="00D631E0">
        <w:rPr>
          <w:rFonts w:ascii="Times New Roman" w:hAnsi="Times New Roman" w:cs="Times New Roman"/>
          <w:sz w:val="24"/>
          <w:szCs w:val="24"/>
          <w:lang w:eastAsia="ar-SA"/>
        </w:rPr>
        <w:t xml:space="preserve">iservato </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gli Iscritti</w:t>
      </w:r>
      <w:r>
        <w:rPr>
          <w:rFonts w:ascii="Times New Roman" w:hAnsi="Times New Roman" w:cs="Times New Roman"/>
          <w:sz w:val="24"/>
          <w:szCs w:val="24"/>
          <w:lang w:eastAsia="ar-SA"/>
        </w:rPr>
        <w:t xml:space="preserve"> a</w:t>
      </w: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C</w:t>
      </w:r>
      <w:r w:rsidRPr="00D631E0">
        <w:rPr>
          <w:rFonts w:ascii="Times New Roman" w:hAnsi="Times New Roman" w:cs="Times New Roman"/>
          <w:sz w:val="24"/>
          <w:szCs w:val="24"/>
          <w:lang w:eastAsia="ar-SA"/>
        </w:rPr>
        <w:t>ollocamento</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Obbligatorio</w:t>
      </w:r>
    </w:p>
    <w:p w:rsidR="00D631E0" w:rsidRPr="00DE654D" w:rsidRDefault="00375231" w:rsidP="00C30BD5">
      <w:pPr>
        <w:spacing w:after="0" w:line="240" w:lineRule="auto"/>
        <w:jc w:val="center"/>
        <w:rPr>
          <w:rFonts w:ascii="Times New Roman" w:hAnsi="Times New Roman" w:cs="Times New Roman"/>
          <w:sz w:val="20"/>
          <w:szCs w:val="20"/>
          <w:lang w:eastAsia="ar-SA"/>
        </w:rPr>
      </w:pP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n</w:t>
      </w:r>
      <w:r w:rsidRPr="00D631E0">
        <w:rPr>
          <w:rFonts w:ascii="Times New Roman" w:hAnsi="Times New Roman" w:cs="Times New Roman"/>
          <w:sz w:val="24"/>
          <w:szCs w:val="24"/>
          <w:lang w:eastAsia="ar-SA"/>
        </w:rPr>
        <w:t>. 68/99</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art</w:t>
      </w:r>
      <w:r w:rsidRPr="00D631E0">
        <w:rPr>
          <w:rFonts w:ascii="Times New Roman" w:hAnsi="Times New Roman" w:cs="Times New Roman"/>
          <w:sz w:val="24"/>
          <w:szCs w:val="24"/>
          <w:lang w:eastAsia="ar-SA"/>
        </w:rPr>
        <w:t xml:space="preserve">. 1, </w:t>
      </w:r>
      <w:r>
        <w:rPr>
          <w:rFonts w:ascii="Times New Roman" w:hAnsi="Times New Roman" w:cs="Times New Roman"/>
          <w:sz w:val="24"/>
          <w:szCs w:val="24"/>
          <w:lang w:eastAsia="ar-SA"/>
        </w:rPr>
        <w:t>c</w:t>
      </w:r>
      <w:r w:rsidRPr="00D631E0">
        <w:rPr>
          <w:rFonts w:ascii="Times New Roman" w:hAnsi="Times New Roman" w:cs="Times New Roman"/>
          <w:sz w:val="24"/>
          <w:szCs w:val="24"/>
          <w:lang w:eastAsia="ar-SA"/>
        </w:rPr>
        <w:t xml:space="preserve">o. 1 </w:t>
      </w:r>
    </w:p>
    <w:p w:rsidR="00445D02" w:rsidRDefault="00445D02" w:rsidP="00D631E0">
      <w:pPr>
        <w:spacing w:after="0" w:line="240" w:lineRule="auto"/>
        <w:jc w:val="both"/>
        <w:rPr>
          <w:rFonts w:ascii="Times New Roman" w:hAnsi="Times New Roman" w:cs="Times New Roman"/>
          <w:lang w:eastAsia="ar-SA"/>
        </w:rPr>
      </w:pPr>
    </w:p>
    <w:p w:rsidR="009B67AF" w:rsidRDefault="009B67AF" w:rsidP="00D631E0">
      <w:pPr>
        <w:spacing w:after="0" w:line="240" w:lineRule="auto"/>
        <w:jc w:val="both"/>
        <w:rPr>
          <w:rFonts w:ascii="Times New Roman" w:hAnsi="Times New Roman" w:cs="Times New Roman"/>
          <w:lang w:eastAsia="ar-SA"/>
        </w:rPr>
      </w:pPr>
    </w:p>
    <w:p w:rsidR="00445D02" w:rsidRDefault="00C86CBF" w:rsidP="00DE654D">
      <w:pPr>
        <w:spacing w:after="0" w:line="240" w:lineRule="auto"/>
        <w:jc w:val="both"/>
        <w:rPr>
          <w:rFonts w:ascii="Times New Roman" w:hAnsi="Times New Roman" w:cs="Times New Roman"/>
          <w:lang w:eastAsia="ar-SA"/>
        </w:rPr>
      </w:pPr>
      <w:r>
        <w:rPr>
          <w:rFonts w:ascii="Times New Roman" w:hAnsi="Times New Roman" w:cs="Times New Roman"/>
          <w:lang w:eastAsia="ar-SA"/>
        </w:rPr>
        <w:t>Richiesta di partecipazione al</w:t>
      </w:r>
      <w:r w:rsidR="00C30BD5">
        <w:rPr>
          <w:rFonts w:ascii="Times New Roman" w:hAnsi="Times New Roman" w:cs="Times New Roman"/>
          <w:lang w:eastAsia="ar-SA"/>
        </w:rPr>
        <w:t>l’Avviso Pubblico emanato con Decreto</w:t>
      </w:r>
      <w:r>
        <w:rPr>
          <w:rFonts w:ascii="Times New Roman" w:hAnsi="Times New Roman" w:cs="Times New Roman"/>
          <w:lang w:eastAsia="ar-SA"/>
        </w:rPr>
        <w:t xml:space="preserve"> n. ________</w:t>
      </w:r>
      <w:r w:rsidR="00C30BD5">
        <w:rPr>
          <w:rFonts w:ascii="Times New Roman" w:hAnsi="Times New Roman" w:cs="Times New Roman"/>
          <w:lang w:eastAsia="ar-SA"/>
        </w:rPr>
        <w:t xml:space="preserve"> </w:t>
      </w:r>
      <w:r>
        <w:rPr>
          <w:rFonts w:ascii="Times New Roman" w:hAnsi="Times New Roman" w:cs="Times New Roman"/>
          <w:lang w:eastAsia="ar-SA"/>
        </w:rPr>
        <w:t>riferita all’offerta di lavoro riservata agli iscritti L. n. 68/99, art. 1, co</w:t>
      </w:r>
      <w:r w:rsidR="00C263D7">
        <w:rPr>
          <w:rFonts w:ascii="Times New Roman" w:hAnsi="Times New Roman" w:cs="Times New Roman"/>
          <w:lang w:eastAsia="ar-SA"/>
        </w:rPr>
        <w:t>.</w:t>
      </w:r>
      <w:r w:rsidR="00C30BD5">
        <w:rPr>
          <w:rFonts w:ascii="Times New Roman" w:hAnsi="Times New Roman" w:cs="Times New Roman"/>
          <w:lang w:eastAsia="ar-SA"/>
        </w:rPr>
        <w:t xml:space="preserve"> 1 (persone con disabilità</w:t>
      </w:r>
      <w:r>
        <w:rPr>
          <w:rFonts w:ascii="Times New Roman" w:hAnsi="Times New Roman" w:cs="Times New Roman"/>
          <w:lang w:eastAsia="ar-SA"/>
        </w:rPr>
        <w:t xml:space="preserve">), </w:t>
      </w:r>
      <w:r w:rsidR="00DE654D">
        <w:rPr>
          <w:rFonts w:ascii="Times New Roman" w:hAnsi="Times New Roman" w:cs="Times New Roman"/>
          <w:lang w:eastAsia="ar-SA"/>
        </w:rPr>
        <w:t>p</w:t>
      </w:r>
      <w:r>
        <w:rPr>
          <w:rFonts w:ascii="Times New Roman" w:hAnsi="Times New Roman" w:cs="Times New Roman"/>
          <w:lang w:eastAsia="ar-SA"/>
        </w:rPr>
        <w:t xml:space="preserve">resso </w:t>
      </w:r>
      <w:r w:rsidR="00C30BD5">
        <w:rPr>
          <w:rFonts w:ascii="Times New Roman" w:hAnsi="Times New Roman" w:cs="Times New Roman"/>
          <w:lang w:eastAsia="ar-SA"/>
        </w:rPr>
        <w:t>PROVINCIA DI PESARO-URBINO</w:t>
      </w:r>
    </w:p>
    <w:p w:rsidR="00D631E0" w:rsidRDefault="00D631E0" w:rsidP="004013D9">
      <w:pPr>
        <w:spacing w:after="0" w:line="240" w:lineRule="auto"/>
        <w:rPr>
          <w:rFonts w:ascii="Times New Roman" w:hAnsi="Times New Roman" w:cs="Times New Roman"/>
          <w:lang w:eastAsia="ar-SA"/>
        </w:rPr>
      </w:pPr>
    </w:p>
    <w:p w:rsidR="009B67AF" w:rsidRDefault="009B67AF" w:rsidP="004013D9">
      <w:pPr>
        <w:spacing w:after="0" w:line="240" w:lineRule="auto"/>
        <w:rPr>
          <w:rFonts w:ascii="Times New Roman" w:hAnsi="Times New Roman" w:cs="Times New Roman"/>
          <w:lang w:eastAsia="ar-SA"/>
        </w:rPr>
      </w:pPr>
    </w:p>
    <w:p w:rsidR="000C7E2B" w:rsidRPr="00D631E0" w:rsidRDefault="00AE4B96" w:rsidP="0085155E">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w:t>
      </w:r>
      <w:r w:rsidR="004013D9" w:rsidRPr="00D631E0">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w:t>
      </w:r>
      <w:r w:rsidR="000C1D8D">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a Sottoscritto/</w:t>
      </w:r>
      <w:proofErr w:type="gramStart"/>
      <w:r w:rsidR="000C7E2B" w:rsidRPr="00D631E0">
        <w:rPr>
          <w:rFonts w:ascii="Times New Roman" w:hAnsi="Times New Roman" w:cs="Times New Roman"/>
          <w:sz w:val="24"/>
          <w:szCs w:val="24"/>
          <w:lang w:eastAsia="ar-SA"/>
        </w:rPr>
        <w:t>a</w:t>
      </w:r>
      <w:r w:rsidR="00D631E0">
        <w:rPr>
          <w:rFonts w:ascii="Times New Roman" w:hAnsi="Times New Roman" w:cs="Times New Roman"/>
          <w:sz w:val="24"/>
          <w:szCs w:val="24"/>
          <w:lang w:eastAsia="ar-SA"/>
        </w:rPr>
        <w:t xml:space="preserve"> </w:t>
      </w:r>
      <w:r w:rsidR="000C7E2B" w:rsidRPr="00D631E0">
        <w:rPr>
          <w:rFonts w:ascii="Times New Roman" w:hAnsi="Times New Roman" w:cs="Times New Roman"/>
          <w:lang w:eastAsia="ar-SA"/>
        </w:rPr>
        <w:t xml:space="preserve"> _</w:t>
      </w:r>
      <w:proofErr w:type="gramEnd"/>
      <w:r w:rsidR="000C7E2B" w:rsidRPr="00D631E0">
        <w:rPr>
          <w:rFonts w:ascii="Times New Roman" w:hAnsi="Times New Roman" w:cs="Times New Roman"/>
          <w:lang w:eastAsia="ar-SA"/>
        </w:rPr>
        <w:t>___________________________________________________________</w:t>
      </w:r>
      <w:r w:rsidR="00D23FE0" w:rsidRPr="00D631E0">
        <w:rPr>
          <w:rFonts w:ascii="Times New Roman" w:hAnsi="Times New Roman" w:cs="Times New Roman"/>
          <w:lang w:eastAsia="ar-SA"/>
        </w:rPr>
        <w:t>______</w:t>
      </w:r>
      <w:r w:rsidR="000C7E2B" w:rsidRPr="00D631E0">
        <w:rPr>
          <w:rFonts w:ascii="Times New Roman" w:hAnsi="Times New Roman" w:cs="Times New Roman"/>
          <w:lang w:eastAsia="ar-SA"/>
        </w:rPr>
        <w:t>____</w:t>
      </w:r>
    </w:p>
    <w:p w:rsidR="000C7E2B" w:rsidRPr="00D631E0" w:rsidRDefault="000C7E2B" w:rsidP="0085155E">
      <w:pPr>
        <w:spacing w:line="240" w:lineRule="auto"/>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0C7E2B" w:rsidRPr="00D631E0" w:rsidRDefault="000C7E2B" w:rsidP="0085155E">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 xml:space="preserve">Cod. </w:t>
      </w:r>
      <w:proofErr w:type="spellStart"/>
      <w:r w:rsidRPr="00D631E0">
        <w:rPr>
          <w:rFonts w:ascii="Times New Roman" w:hAnsi="Times New Roman" w:cs="Times New Roman"/>
          <w:lang w:eastAsia="ar-SA"/>
        </w:rPr>
        <w:t>fisc</w:t>
      </w:r>
      <w:proofErr w:type="spellEnd"/>
      <w:r w:rsidRPr="00D631E0">
        <w:rPr>
          <w:rFonts w:ascii="Times New Roman" w:hAnsi="Times New Roman" w:cs="Times New Roman"/>
          <w:lang w:eastAsia="ar-SA"/>
        </w:rPr>
        <w:t>.  _____________</w:t>
      </w:r>
      <w:r w:rsidR="00D23FE0" w:rsidRPr="00D631E0">
        <w:rPr>
          <w:rFonts w:ascii="Times New Roman" w:hAnsi="Times New Roman" w:cs="Times New Roman"/>
          <w:lang w:eastAsia="ar-SA"/>
        </w:rPr>
        <w:t>___</w:t>
      </w:r>
      <w:r w:rsidRPr="00D631E0">
        <w:rPr>
          <w:rFonts w:ascii="Times New Roman" w:hAnsi="Times New Roman" w:cs="Times New Roman"/>
          <w:lang w:eastAsia="ar-SA"/>
        </w:rPr>
        <w:t>_</w:t>
      </w:r>
      <w:r w:rsidR="00D23FE0" w:rsidRPr="00D631E0">
        <w:rPr>
          <w:rFonts w:ascii="Times New Roman" w:hAnsi="Times New Roman" w:cs="Times New Roman"/>
          <w:lang w:eastAsia="ar-SA"/>
        </w:rPr>
        <w:t>___</w:t>
      </w:r>
      <w:r w:rsidRPr="00D631E0">
        <w:rPr>
          <w:rFonts w:ascii="Times New Roman" w:hAnsi="Times New Roman" w:cs="Times New Roman"/>
          <w:lang w:eastAsia="ar-SA"/>
        </w:rPr>
        <w:t>___   nato/a _________________________________________________</w:t>
      </w:r>
    </w:p>
    <w:p w:rsidR="000C7E2B" w:rsidRPr="00D631E0" w:rsidRDefault="000C7E2B" w:rsidP="0085155E">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0C7E2B" w:rsidRPr="00D631E0" w:rsidRDefault="000C7E2B" w:rsidP="0085155E">
      <w:pPr>
        <w:spacing w:line="240" w:lineRule="auto"/>
        <w:rPr>
          <w:rFonts w:ascii="Times New Roman" w:hAnsi="Times New Roman" w:cs="Times New Roman"/>
          <w:lang w:eastAsia="ar-SA"/>
        </w:rPr>
      </w:pPr>
      <w:r w:rsidRPr="00D631E0">
        <w:rPr>
          <w:rFonts w:ascii="Times New Roman" w:hAnsi="Times New Roman" w:cs="Times New Roman"/>
          <w:lang w:eastAsia="ar-SA"/>
        </w:rPr>
        <w:t>(__</w:t>
      </w:r>
      <w:r w:rsidR="00D23FE0" w:rsidRPr="00D631E0">
        <w:rPr>
          <w:rFonts w:ascii="Times New Roman" w:hAnsi="Times New Roman" w:cs="Times New Roman"/>
          <w:lang w:eastAsia="ar-SA"/>
        </w:rPr>
        <w:t>___</w:t>
      </w:r>
      <w:proofErr w:type="gramStart"/>
      <w:r w:rsidRPr="00D631E0">
        <w:rPr>
          <w:rFonts w:ascii="Times New Roman" w:hAnsi="Times New Roman" w:cs="Times New Roman"/>
          <w:lang w:eastAsia="ar-SA"/>
        </w:rPr>
        <w:t>_</w:t>
      </w:r>
      <w:r w:rsidR="00D23FE0" w:rsidRPr="00D631E0">
        <w:rPr>
          <w:rFonts w:ascii="Times New Roman" w:hAnsi="Times New Roman" w:cs="Times New Roman"/>
          <w:lang w:eastAsia="ar-SA"/>
        </w:rPr>
        <w:t xml:space="preserve">)   </w:t>
      </w:r>
      <w:proofErr w:type="gramEnd"/>
      <w:r w:rsidR="00D23FE0" w:rsidRPr="00D631E0">
        <w:rPr>
          <w:rFonts w:ascii="Times New Roman" w:hAnsi="Times New Roman" w:cs="Times New Roman"/>
          <w:lang w:eastAsia="ar-SA"/>
        </w:rPr>
        <w:t xml:space="preserve">         </w:t>
      </w:r>
      <w:r w:rsidRPr="00D631E0">
        <w:rPr>
          <w:rFonts w:ascii="Times New Roman" w:hAnsi="Times New Roman" w:cs="Times New Roman"/>
          <w:lang w:eastAsia="ar-SA"/>
        </w:rPr>
        <w:t xml:space="preserve"> in data __________</w:t>
      </w:r>
      <w:r w:rsidR="00D23FE0" w:rsidRPr="00D631E0">
        <w:rPr>
          <w:rFonts w:ascii="Times New Roman" w:hAnsi="Times New Roman" w:cs="Times New Roman"/>
          <w:lang w:eastAsia="ar-SA"/>
        </w:rPr>
        <w:t>__</w:t>
      </w:r>
      <w:r w:rsidRPr="00D631E0">
        <w:rPr>
          <w:rFonts w:ascii="Times New Roman" w:hAnsi="Times New Roman" w:cs="Times New Roman"/>
          <w:lang w:eastAsia="ar-SA"/>
        </w:rPr>
        <w:t>____________</w:t>
      </w:r>
      <w:r w:rsidR="00D23FE0" w:rsidRPr="00D631E0">
        <w:rPr>
          <w:rFonts w:ascii="Times New Roman" w:hAnsi="Times New Roman" w:cs="Times New Roman"/>
          <w:lang w:eastAsia="ar-SA"/>
        </w:rPr>
        <w:t xml:space="preserve">                    </w:t>
      </w:r>
      <w:proofErr w:type="spellStart"/>
      <w:r w:rsidR="00D23FE0" w:rsidRPr="00D631E0">
        <w:rPr>
          <w:rFonts w:ascii="Times New Roman" w:hAnsi="Times New Roman" w:cs="Times New Roman"/>
          <w:lang w:eastAsia="ar-SA"/>
        </w:rPr>
        <w:t>P</w:t>
      </w:r>
      <w:r w:rsidRPr="00D631E0">
        <w:rPr>
          <w:rFonts w:ascii="Times New Roman" w:hAnsi="Times New Roman" w:cs="Times New Roman"/>
          <w:lang w:eastAsia="ar-SA"/>
        </w:rPr>
        <w:t>rov</w:t>
      </w:r>
      <w:proofErr w:type="spellEnd"/>
      <w:r w:rsidR="00D23FE0" w:rsidRPr="00D631E0">
        <w:rPr>
          <w:rFonts w:ascii="Times New Roman" w:hAnsi="Times New Roman" w:cs="Times New Roman"/>
          <w:lang w:eastAsia="ar-SA"/>
        </w:rPr>
        <w:t>.</w:t>
      </w:r>
      <w:r w:rsidRPr="00D631E0">
        <w:rPr>
          <w:rFonts w:ascii="Times New Roman" w:hAnsi="Times New Roman" w:cs="Times New Roman"/>
          <w:lang w:eastAsia="ar-SA"/>
        </w:rPr>
        <w:t>______</w:t>
      </w:r>
      <w:r w:rsidR="00D23FE0" w:rsidRPr="00D631E0">
        <w:rPr>
          <w:rFonts w:ascii="Times New Roman" w:hAnsi="Times New Roman" w:cs="Times New Roman"/>
          <w:lang w:eastAsia="ar-SA"/>
        </w:rPr>
        <w:t>_________</w:t>
      </w:r>
      <w:r w:rsidR="00D631E0">
        <w:rPr>
          <w:rFonts w:ascii="Times New Roman" w:hAnsi="Times New Roman" w:cs="Times New Roman"/>
          <w:lang w:eastAsia="ar-SA"/>
        </w:rPr>
        <w:t>______</w:t>
      </w:r>
      <w:r w:rsidR="00D23FE0" w:rsidRPr="00D631E0">
        <w:rPr>
          <w:rFonts w:ascii="Times New Roman" w:hAnsi="Times New Roman" w:cs="Times New Roman"/>
          <w:lang w:eastAsia="ar-SA"/>
        </w:rPr>
        <w:t>_________</w:t>
      </w:r>
    </w:p>
    <w:p w:rsidR="000C7E2B" w:rsidRPr="00D631E0" w:rsidRDefault="000C7E2B" w:rsidP="0085155E">
      <w:pPr>
        <w:pStyle w:val="Titolo3"/>
        <w:rPr>
          <w:sz w:val="22"/>
          <w:szCs w:val="22"/>
          <w:lang w:eastAsia="ar-SA"/>
        </w:rPr>
      </w:pPr>
      <w:r w:rsidRPr="00D631E0">
        <w:rPr>
          <w:sz w:val="22"/>
          <w:szCs w:val="22"/>
          <w:lang w:eastAsia="ar-SA"/>
        </w:rPr>
        <w:t>Residenza: ________________________________________________________</w:t>
      </w:r>
      <w:r w:rsidR="00D23FE0" w:rsidRPr="00D631E0">
        <w:rPr>
          <w:sz w:val="22"/>
          <w:szCs w:val="22"/>
          <w:lang w:eastAsia="ar-SA"/>
        </w:rPr>
        <w:t>______</w:t>
      </w:r>
      <w:r w:rsidRPr="00D631E0">
        <w:rPr>
          <w:sz w:val="22"/>
          <w:szCs w:val="22"/>
          <w:lang w:eastAsia="ar-SA"/>
        </w:rPr>
        <w:t>_________________</w:t>
      </w:r>
      <w:r w:rsidR="00D631E0">
        <w:rPr>
          <w:sz w:val="22"/>
          <w:szCs w:val="22"/>
          <w:lang w:eastAsia="ar-SA"/>
        </w:rPr>
        <w:t>_________</w:t>
      </w:r>
    </w:p>
    <w:p w:rsidR="000C7E2B" w:rsidRPr="00D631E0" w:rsidRDefault="000C7E2B" w:rsidP="0085155E">
      <w:pPr>
        <w:spacing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(Via, numero civico, CAP, Città e Provincia)</w:t>
      </w:r>
    </w:p>
    <w:p w:rsidR="000C7E2B" w:rsidRPr="00376DF4" w:rsidRDefault="000C7E2B" w:rsidP="0085155E">
      <w:pPr>
        <w:pStyle w:val="Titolo3"/>
        <w:rPr>
          <w:lang w:eastAsia="ar-SA"/>
        </w:rPr>
      </w:pPr>
      <w:r w:rsidRPr="00D631E0">
        <w:rPr>
          <w:sz w:val="22"/>
          <w:szCs w:val="22"/>
          <w:lang w:eastAsia="ar-SA"/>
        </w:rPr>
        <w:t>Domicilio:</w:t>
      </w:r>
      <w:r w:rsidRPr="00376DF4">
        <w:rPr>
          <w:lang w:eastAsia="ar-SA"/>
        </w:rPr>
        <w:t xml:space="preserve"> ___________________________________________</w:t>
      </w:r>
      <w:r>
        <w:rPr>
          <w:lang w:eastAsia="ar-SA"/>
        </w:rPr>
        <w:t>___________________________</w:t>
      </w:r>
      <w:r w:rsidR="00D23FE0">
        <w:rPr>
          <w:lang w:eastAsia="ar-SA"/>
        </w:rPr>
        <w:t>_______</w:t>
      </w:r>
      <w:r>
        <w:rPr>
          <w:lang w:eastAsia="ar-SA"/>
        </w:rPr>
        <w:t>___</w:t>
      </w:r>
    </w:p>
    <w:p w:rsidR="000C7E2B" w:rsidRPr="00805C26" w:rsidRDefault="000C7E2B" w:rsidP="0085155E">
      <w:pPr>
        <w:spacing w:line="240" w:lineRule="auto"/>
        <w:jc w:val="both"/>
        <w:rPr>
          <w:rFonts w:ascii="Times New Roman" w:hAnsi="Times New Roman" w:cs="Times New Roman"/>
          <w:sz w:val="20"/>
          <w:szCs w:val="20"/>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805C26">
        <w:rPr>
          <w:rFonts w:ascii="Times New Roman" w:hAnsi="Times New Roman" w:cs="Times New Roman"/>
          <w:sz w:val="20"/>
          <w:szCs w:val="20"/>
          <w:lang w:eastAsia="ar-SA"/>
        </w:rPr>
        <w:t xml:space="preserve">                              (Via, numero civico, CAP, Città e Provincia)</w:t>
      </w:r>
    </w:p>
    <w:p w:rsidR="000C7E2B" w:rsidRPr="00376DF4" w:rsidRDefault="000C7E2B" w:rsidP="0085155E">
      <w:pPr>
        <w:pStyle w:val="Titolo2"/>
        <w:rPr>
          <w:i w:val="0"/>
          <w:iCs w:val="0"/>
          <w:lang w:eastAsia="ar-SA"/>
        </w:rPr>
      </w:pPr>
      <w:r w:rsidRPr="00376DF4">
        <w:rPr>
          <w:i w:val="0"/>
          <w:iCs w:val="0"/>
          <w:lang w:eastAsia="ar-SA"/>
        </w:rPr>
        <w:t>Tel./</w:t>
      </w:r>
      <w:r w:rsidR="00D35560">
        <w:rPr>
          <w:i w:val="0"/>
          <w:iCs w:val="0"/>
          <w:lang w:eastAsia="ar-SA"/>
        </w:rPr>
        <w:t>C</w:t>
      </w:r>
      <w:r w:rsidRPr="00376DF4">
        <w:rPr>
          <w:i w:val="0"/>
          <w:iCs w:val="0"/>
          <w:lang w:eastAsia="ar-SA"/>
        </w:rPr>
        <w:t>ell: ___________</w:t>
      </w:r>
      <w:r>
        <w:rPr>
          <w:i w:val="0"/>
          <w:iCs w:val="0"/>
          <w:lang w:eastAsia="ar-SA"/>
        </w:rPr>
        <w:t>______________________</w:t>
      </w:r>
      <w:r w:rsidRPr="00376DF4">
        <w:rPr>
          <w:i w:val="0"/>
          <w:iCs w:val="0"/>
          <w:lang w:eastAsia="ar-SA"/>
        </w:rPr>
        <w:t>__</w:t>
      </w:r>
      <w:r>
        <w:rPr>
          <w:i w:val="0"/>
          <w:iCs w:val="0"/>
          <w:lang w:eastAsia="ar-SA"/>
        </w:rPr>
        <w:t>____________________________</w:t>
      </w:r>
      <w:r w:rsidR="00D23FE0">
        <w:rPr>
          <w:i w:val="0"/>
          <w:iCs w:val="0"/>
          <w:lang w:eastAsia="ar-SA"/>
        </w:rPr>
        <w:t>______</w:t>
      </w:r>
      <w:r>
        <w:rPr>
          <w:i w:val="0"/>
          <w:iCs w:val="0"/>
          <w:lang w:eastAsia="ar-SA"/>
        </w:rPr>
        <w:t>___</w:t>
      </w:r>
    </w:p>
    <w:p w:rsidR="000C7E2B" w:rsidRPr="00376DF4" w:rsidRDefault="000C7E2B" w:rsidP="0085155E">
      <w:pPr>
        <w:spacing w:line="240" w:lineRule="auto"/>
        <w:rPr>
          <w:rFonts w:ascii="Times New Roman" w:hAnsi="Times New Roman" w:cs="Times New Roman"/>
          <w:lang w:eastAsia="ar-SA"/>
        </w:rPr>
      </w:pPr>
    </w:p>
    <w:p w:rsidR="000C7E2B" w:rsidRPr="00D631E0" w:rsidRDefault="00380FCA" w:rsidP="0085155E">
      <w:pPr>
        <w:pStyle w:val="Titolo2"/>
        <w:rPr>
          <w:sz w:val="22"/>
          <w:szCs w:val="22"/>
          <w:lang w:eastAsia="ar-SA"/>
        </w:rPr>
      </w:pPr>
      <w:r w:rsidRPr="00D631E0">
        <w:rPr>
          <w:i w:val="0"/>
          <w:iCs w:val="0"/>
          <w:sz w:val="22"/>
          <w:szCs w:val="22"/>
          <w:lang w:eastAsia="ar-SA"/>
        </w:rPr>
        <w:t>I</w:t>
      </w:r>
      <w:r w:rsidR="000C7E2B" w:rsidRPr="00D631E0">
        <w:rPr>
          <w:i w:val="0"/>
          <w:iCs w:val="0"/>
          <w:sz w:val="22"/>
          <w:szCs w:val="22"/>
          <w:lang w:eastAsia="ar-SA"/>
        </w:rPr>
        <w:t>ndirizzo</w:t>
      </w:r>
      <w:r>
        <w:rPr>
          <w:i w:val="0"/>
          <w:iCs w:val="0"/>
          <w:sz w:val="22"/>
          <w:szCs w:val="22"/>
          <w:lang w:eastAsia="ar-SA"/>
        </w:rPr>
        <w:t xml:space="preserve"> </w:t>
      </w:r>
      <w:proofErr w:type="gramStart"/>
      <w:r w:rsidR="00C86CBF">
        <w:rPr>
          <w:i w:val="0"/>
          <w:iCs w:val="0"/>
          <w:sz w:val="22"/>
          <w:szCs w:val="22"/>
          <w:lang w:eastAsia="ar-SA"/>
        </w:rPr>
        <w:t>e-</w:t>
      </w:r>
      <w:r w:rsidR="000C7E2B" w:rsidRPr="00D631E0">
        <w:rPr>
          <w:i w:val="0"/>
          <w:iCs w:val="0"/>
          <w:sz w:val="22"/>
          <w:szCs w:val="22"/>
          <w:lang w:eastAsia="ar-SA"/>
        </w:rPr>
        <w:t>mail:_</w:t>
      </w:r>
      <w:proofErr w:type="gramEnd"/>
      <w:r w:rsidR="000C7E2B" w:rsidRPr="00D631E0">
        <w:rPr>
          <w:i w:val="0"/>
          <w:iCs w:val="0"/>
          <w:sz w:val="22"/>
          <w:szCs w:val="22"/>
          <w:lang w:eastAsia="ar-SA"/>
        </w:rPr>
        <w:t>_______________________________________________________</w:t>
      </w:r>
      <w:r w:rsidR="00D23FE0" w:rsidRPr="00D631E0">
        <w:rPr>
          <w:i w:val="0"/>
          <w:iCs w:val="0"/>
          <w:sz w:val="22"/>
          <w:szCs w:val="22"/>
          <w:lang w:eastAsia="ar-SA"/>
        </w:rPr>
        <w:t>______</w:t>
      </w:r>
      <w:r w:rsidR="000C7E2B" w:rsidRPr="00D631E0">
        <w:rPr>
          <w:i w:val="0"/>
          <w:iCs w:val="0"/>
          <w:sz w:val="22"/>
          <w:szCs w:val="22"/>
          <w:lang w:eastAsia="ar-SA"/>
        </w:rPr>
        <w:t>_</w:t>
      </w:r>
      <w:r w:rsidR="00D631E0">
        <w:rPr>
          <w:i w:val="0"/>
          <w:iCs w:val="0"/>
          <w:sz w:val="22"/>
          <w:szCs w:val="22"/>
          <w:lang w:eastAsia="ar-SA"/>
        </w:rPr>
        <w:t>_______</w:t>
      </w:r>
      <w:r w:rsidR="000C7E2B" w:rsidRPr="00D631E0">
        <w:rPr>
          <w:i w:val="0"/>
          <w:iCs w:val="0"/>
          <w:sz w:val="22"/>
          <w:szCs w:val="22"/>
          <w:lang w:eastAsia="ar-SA"/>
        </w:rPr>
        <w:t xml:space="preserve">___ </w:t>
      </w:r>
    </w:p>
    <w:p w:rsidR="00380FCA" w:rsidRDefault="00380FCA" w:rsidP="0085155E">
      <w:pPr>
        <w:pStyle w:val="Corpotesto"/>
        <w:rPr>
          <w:rFonts w:ascii="Times New Roman" w:hAnsi="Times New Roman" w:cs="Times New Roman"/>
          <w:lang w:eastAsia="ar-SA"/>
        </w:rPr>
      </w:pPr>
    </w:p>
    <w:p w:rsidR="000C7E2B" w:rsidRPr="00D631E0" w:rsidRDefault="000C7E2B" w:rsidP="0085155E">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sidR="00C86CBF">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0C7E2B" w:rsidRDefault="000C7E2B" w:rsidP="000C7E2B">
      <w:pPr>
        <w:pStyle w:val="Corpotesto"/>
        <w:jc w:val="center"/>
        <w:rPr>
          <w:rFonts w:ascii="Times New Roman" w:hAnsi="Times New Roman" w:cs="Times New Roman"/>
          <w:lang w:eastAsia="ar-SA"/>
        </w:rPr>
      </w:pPr>
    </w:p>
    <w:p w:rsidR="000C7E2B" w:rsidRPr="00D631E0" w:rsidRDefault="000C7E2B" w:rsidP="000C7E2B">
      <w:pPr>
        <w:pStyle w:val="Corpotesto"/>
        <w:jc w:val="center"/>
        <w:rPr>
          <w:rFonts w:ascii="Times New Roman" w:hAnsi="Times New Roman" w:cs="Times New Roman"/>
          <w:lang w:eastAsia="ar-SA"/>
        </w:rPr>
      </w:pPr>
      <w:r w:rsidRPr="00D631E0">
        <w:rPr>
          <w:rFonts w:ascii="Times New Roman" w:hAnsi="Times New Roman" w:cs="Times New Roman"/>
          <w:lang w:eastAsia="ar-SA"/>
        </w:rPr>
        <w:t>CHIEDE</w:t>
      </w:r>
    </w:p>
    <w:p w:rsidR="00D631E0" w:rsidRPr="00D631E0" w:rsidRDefault="00D631E0" w:rsidP="000C7E2B">
      <w:pPr>
        <w:pStyle w:val="Corpotesto"/>
        <w:jc w:val="center"/>
        <w:rPr>
          <w:rFonts w:ascii="Times New Roman" w:hAnsi="Times New Roman" w:cs="Times New Roman"/>
          <w:lang w:eastAsia="ar-SA"/>
        </w:rPr>
      </w:pPr>
    </w:p>
    <w:p w:rsidR="000C7E2B"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sidR="00DE654D">
        <w:rPr>
          <w:rFonts w:ascii="Times New Roman" w:hAnsi="Times New Roman" w:cs="Times New Roman"/>
          <w:lang w:eastAsia="ar-SA"/>
        </w:rPr>
        <w:t xml:space="preserve"> </w:t>
      </w:r>
      <w:r w:rsidRPr="00D631E0">
        <w:rPr>
          <w:rFonts w:ascii="Times New Roman" w:hAnsi="Times New Roman" w:cs="Times New Roman"/>
          <w:lang w:eastAsia="ar-SA"/>
        </w:rPr>
        <w:t>graduatoria per l’avviamento a selezione per l</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sotto elencat</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w:t>
      </w:r>
      <w:r w:rsidR="00DE654D">
        <w:rPr>
          <w:rFonts w:ascii="Times New Roman" w:hAnsi="Times New Roman" w:cs="Times New Roman"/>
          <w:lang w:eastAsia="ar-SA"/>
        </w:rPr>
        <w:t>o</w:t>
      </w:r>
      <w:r w:rsidRPr="00D631E0">
        <w:rPr>
          <w:rFonts w:ascii="Times New Roman" w:hAnsi="Times New Roman" w:cs="Times New Roman"/>
          <w:lang w:eastAsia="ar-SA"/>
        </w:rPr>
        <w:t>pportunità di lavoro</w:t>
      </w:r>
      <w:r w:rsidR="005F3CA6">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rsidR="00D631E0" w:rsidRPr="00D631E0" w:rsidRDefault="00D631E0" w:rsidP="000C7E2B">
      <w:pPr>
        <w:pStyle w:val="Corpotesto"/>
        <w:rPr>
          <w:rFonts w:ascii="Times New Roman" w:hAnsi="Times New Roman" w:cs="Times New Roman"/>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529"/>
        <w:gridCol w:w="3336"/>
        <w:gridCol w:w="3013"/>
      </w:tblGrid>
      <w:tr w:rsidR="00EA67DB" w:rsidRPr="00376DF4" w:rsidTr="00EA67DB">
        <w:trPr>
          <w:trHeight w:val="567"/>
        </w:trPr>
        <w:tc>
          <w:tcPr>
            <w:tcW w:w="808" w:type="dxa"/>
            <w:shd w:val="clear" w:color="auto" w:fill="C0C0C0"/>
            <w:vAlign w:val="center"/>
          </w:tcPr>
          <w:p w:rsidR="00EA67DB" w:rsidRPr="009B67AF" w:rsidRDefault="00EA67DB" w:rsidP="009B67AF">
            <w:pPr>
              <w:spacing w:before="240"/>
              <w:jc w:val="center"/>
              <w:rPr>
                <w:rFonts w:ascii="Times New Roman" w:hAnsi="Times New Roman" w:cs="Times New Roman"/>
              </w:rPr>
            </w:pPr>
            <w:r w:rsidRPr="009B67AF">
              <w:rPr>
                <w:rFonts w:ascii="Times New Roman" w:hAnsi="Times New Roman" w:cs="Times New Roman"/>
              </w:rPr>
              <w:t>N°</w:t>
            </w:r>
          </w:p>
        </w:tc>
        <w:tc>
          <w:tcPr>
            <w:tcW w:w="2529" w:type="dxa"/>
            <w:shd w:val="clear" w:color="auto" w:fill="C0C0C0"/>
            <w:vAlign w:val="center"/>
          </w:tcPr>
          <w:p w:rsidR="00EA67DB" w:rsidRPr="00376DF4" w:rsidRDefault="00EA67DB" w:rsidP="009B67AF">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3336" w:type="dxa"/>
            <w:shd w:val="clear" w:color="auto" w:fill="C0C0C0"/>
            <w:vAlign w:val="center"/>
          </w:tcPr>
          <w:p w:rsidR="00EA67DB" w:rsidRPr="00376DF4" w:rsidRDefault="00EA67DB" w:rsidP="009B67AF">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sidR="009B67AF">
              <w:rPr>
                <w:rFonts w:ascii="Times New Roman" w:hAnsi="Times New Roman" w:cs="Times New Roman"/>
              </w:rPr>
              <w:t xml:space="preserve"> Codice qualifica Classificazione delle Professioni ISTAT 2011</w:t>
            </w:r>
          </w:p>
        </w:tc>
        <w:tc>
          <w:tcPr>
            <w:tcW w:w="3013" w:type="dxa"/>
            <w:shd w:val="clear" w:color="auto" w:fill="C0C0C0"/>
          </w:tcPr>
          <w:p w:rsidR="009B67AF" w:rsidRDefault="009B67AF" w:rsidP="009B67AF">
            <w:pPr>
              <w:spacing w:after="0" w:line="240" w:lineRule="auto"/>
              <w:jc w:val="center"/>
              <w:rPr>
                <w:rFonts w:ascii="Times New Roman" w:hAnsi="Times New Roman" w:cs="Times New Roman"/>
              </w:rPr>
            </w:pPr>
          </w:p>
          <w:p w:rsidR="00380FCA" w:rsidRDefault="00380FCA" w:rsidP="009B67AF">
            <w:pPr>
              <w:spacing w:after="0" w:line="240" w:lineRule="auto"/>
              <w:jc w:val="center"/>
              <w:rPr>
                <w:rFonts w:ascii="Times New Roman" w:hAnsi="Times New Roman" w:cs="Times New Roman"/>
              </w:rPr>
            </w:pPr>
          </w:p>
          <w:p w:rsidR="00EA67DB" w:rsidRPr="00376DF4" w:rsidRDefault="00EA67DB" w:rsidP="009B67AF">
            <w:pPr>
              <w:spacing w:after="0" w:line="240" w:lineRule="auto"/>
              <w:jc w:val="center"/>
              <w:rPr>
                <w:rFonts w:ascii="Times New Roman" w:hAnsi="Times New Roman" w:cs="Times New Roman"/>
              </w:rPr>
            </w:pPr>
            <w:r>
              <w:rPr>
                <w:rFonts w:ascii="Times New Roman" w:hAnsi="Times New Roman" w:cs="Times New Roman"/>
              </w:rPr>
              <w:t>Sede di lavoro</w:t>
            </w:r>
          </w:p>
        </w:tc>
      </w:tr>
      <w:tr w:rsidR="00EA67DB" w:rsidRPr="00376DF4" w:rsidTr="00EA67DB">
        <w:trPr>
          <w:trHeight w:val="653"/>
        </w:trPr>
        <w:tc>
          <w:tcPr>
            <w:tcW w:w="808" w:type="dxa"/>
            <w:vAlign w:val="center"/>
          </w:tcPr>
          <w:p w:rsidR="00EA67DB" w:rsidRPr="00376DF4" w:rsidRDefault="00C30BD5" w:rsidP="00750BF4">
            <w:pPr>
              <w:pStyle w:val="Intestazione"/>
              <w:jc w:val="left"/>
              <w:rPr>
                <w:rFonts w:ascii="Times New Roman" w:hAnsi="Times New Roman"/>
                <w:b/>
                <w:bCs/>
                <w:sz w:val="22"/>
                <w:szCs w:val="22"/>
              </w:rPr>
            </w:pPr>
            <w:r>
              <w:rPr>
                <w:rFonts w:ascii="Times New Roman" w:hAnsi="Times New Roman"/>
                <w:b/>
                <w:bCs/>
                <w:sz w:val="22"/>
                <w:szCs w:val="22"/>
              </w:rPr>
              <w:t>1</w:t>
            </w:r>
          </w:p>
        </w:tc>
        <w:tc>
          <w:tcPr>
            <w:tcW w:w="2529" w:type="dxa"/>
            <w:vAlign w:val="center"/>
          </w:tcPr>
          <w:p w:rsidR="00EA67DB" w:rsidRPr="00376DF4" w:rsidRDefault="00C30BD5" w:rsidP="00750BF4">
            <w:pPr>
              <w:pStyle w:val="Intestazione"/>
              <w:jc w:val="left"/>
              <w:rPr>
                <w:rFonts w:ascii="Times New Roman" w:hAnsi="Times New Roman"/>
                <w:sz w:val="24"/>
                <w:szCs w:val="24"/>
              </w:rPr>
            </w:pPr>
            <w:r>
              <w:rPr>
                <w:rFonts w:ascii="Times New Roman" w:hAnsi="Times New Roman"/>
                <w:sz w:val="24"/>
                <w:szCs w:val="24"/>
              </w:rPr>
              <w:t>PROVINCIA DI PESARO-URBINO</w:t>
            </w:r>
          </w:p>
        </w:tc>
        <w:tc>
          <w:tcPr>
            <w:tcW w:w="3336" w:type="dxa"/>
            <w:vAlign w:val="center"/>
          </w:tcPr>
          <w:p w:rsidR="00C30BD5" w:rsidRDefault="00C30BD5" w:rsidP="00750BF4">
            <w:pPr>
              <w:pStyle w:val="Intestazione"/>
              <w:jc w:val="left"/>
              <w:rPr>
                <w:rFonts w:ascii="Times New Roman" w:hAnsi="Times New Roman"/>
                <w:b/>
                <w:bCs/>
              </w:rPr>
            </w:pPr>
            <w:r>
              <w:rPr>
                <w:rFonts w:ascii="Times New Roman" w:hAnsi="Times New Roman"/>
                <w:b/>
                <w:bCs/>
              </w:rPr>
              <w:t>Collaboratore Professionale Area A</w:t>
            </w:r>
            <w:r w:rsidR="00B92C48">
              <w:rPr>
                <w:rFonts w:ascii="Times New Roman" w:hAnsi="Times New Roman"/>
                <w:b/>
                <w:bCs/>
              </w:rPr>
              <w:t>m</w:t>
            </w:r>
            <w:bookmarkStart w:id="0" w:name="_GoBack"/>
            <w:bookmarkEnd w:id="0"/>
            <w:r>
              <w:rPr>
                <w:rFonts w:ascii="Times New Roman" w:hAnsi="Times New Roman"/>
                <w:b/>
                <w:bCs/>
              </w:rPr>
              <w:t xml:space="preserve">ministrativa </w:t>
            </w:r>
          </w:p>
          <w:p w:rsidR="00EA67DB" w:rsidRPr="00376DF4" w:rsidRDefault="00C30BD5" w:rsidP="00750BF4">
            <w:pPr>
              <w:pStyle w:val="Intestazione"/>
              <w:jc w:val="left"/>
              <w:rPr>
                <w:rFonts w:ascii="Times New Roman" w:hAnsi="Times New Roman"/>
                <w:b/>
                <w:bCs/>
              </w:rPr>
            </w:pPr>
            <w:r w:rsidRPr="00C30BD5">
              <w:rPr>
                <w:rFonts w:ascii="Times New Roman" w:hAnsi="Times New Roman"/>
                <w:bCs/>
              </w:rPr>
              <w:t xml:space="preserve">1° </w:t>
            </w:r>
            <w:proofErr w:type="spellStart"/>
            <w:r w:rsidRPr="00C30BD5">
              <w:rPr>
                <w:rFonts w:ascii="Times New Roman" w:hAnsi="Times New Roman"/>
                <w:bCs/>
              </w:rPr>
              <w:t>Digit</w:t>
            </w:r>
            <w:proofErr w:type="spellEnd"/>
            <w:r w:rsidRPr="00C30BD5">
              <w:rPr>
                <w:rFonts w:ascii="Times New Roman" w:hAnsi="Times New Roman"/>
                <w:bCs/>
              </w:rPr>
              <w:t xml:space="preserve"> Codice </w:t>
            </w:r>
            <w:r w:rsidR="00107015">
              <w:rPr>
                <w:rFonts w:ascii="Times New Roman" w:hAnsi="Times New Roman"/>
                <w:bCs/>
              </w:rPr>
              <w:t xml:space="preserve">4 </w:t>
            </w:r>
            <w:r w:rsidRPr="00C30BD5">
              <w:rPr>
                <w:rFonts w:ascii="Times New Roman" w:hAnsi="Times New Roman"/>
                <w:bCs/>
              </w:rPr>
              <w:t>“Professioni esecutive nel lavoro d’ufficio”</w:t>
            </w:r>
            <w:r>
              <w:rPr>
                <w:rFonts w:ascii="Times New Roman" w:hAnsi="Times New Roman"/>
                <w:b/>
                <w:bCs/>
              </w:rPr>
              <w:t xml:space="preserve"> </w:t>
            </w:r>
          </w:p>
        </w:tc>
        <w:tc>
          <w:tcPr>
            <w:tcW w:w="3013" w:type="dxa"/>
          </w:tcPr>
          <w:p w:rsidR="00C30BD5" w:rsidRDefault="00C30BD5" w:rsidP="00750BF4">
            <w:pPr>
              <w:pStyle w:val="Intestazione"/>
              <w:jc w:val="left"/>
              <w:rPr>
                <w:rFonts w:ascii="Times New Roman" w:hAnsi="Times New Roman"/>
                <w:b/>
                <w:bCs/>
              </w:rPr>
            </w:pPr>
          </w:p>
          <w:p w:rsidR="00EA67DB" w:rsidRPr="00376DF4" w:rsidRDefault="00C30BD5" w:rsidP="00750BF4">
            <w:pPr>
              <w:pStyle w:val="Intestazione"/>
              <w:jc w:val="left"/>
              <w:rPr>
                <w:rFonts w:ascii="Times New Roman" w:hAnsi="Times New Roman"/>
                <w:b/>
                <w:bCs/>
              </w:rPr>
            </w:pPr>
            <w:r>
              <w:rPr>
                <w:rFonts w:ascii="Times New Roman" w:hAnsi="Times New Roman"/>
                <w:b/>
                <w:bCs/>
              </w:rPr>
              <w:t>Via Gramsci 4, Pesaro</w:t>
            </w:r>
          </w:p>
        </w:tc>
      </w:tr>
    </w:tbl>
    <w:p w:rsidR="000C7E2B" w:rsidRDefault="000C7E2B" w:rsidP="000C7E2B">
      <w:pPr>
        <w:pStyle w:val="Corpotesto"/>
        <w:rPr>
          <w:rFonts w:ascii="Times New Roman" w:hAnsi="Times New Roman" w:cs="Times New Roman"/>
          <w:lang w:eastAsia="ar-SA"/>
        </w:rPr>
      </w:pPr>
    </w:p>
    <w:p w:rsidR="00D631E0" w:rsidRPr="00376DF4" w:rsidRDefault="00D631E0" w:rsidP="000C7E2B">
      <w:pPr>
        <w:pStyle w:val="Corpotesto"/>
        <w:rPr>
          <w:rFonts w:ascii="Times New Roman" w:hAnsi="Times New Roman" w:cs="Times New Roman"/>
          <w:lang w:eastAsia="ar-SA"/>
        </w:rPr>
      </w:pPr>
    </w:p>
    <w:p w:rsidR="000C7E2B" w:rsidRPr="00D631E0"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sidR="005B1D09">
        <w:rPr>
          <w:rFonts w:ascii="Times New Roman" w:hAnsi="Times New Roman" w:cs="Times New Roman"/>
          <w:lang w:eastAsia="ar-SA"/>
        </w:rPr>
        <w:t>.</w:t>
      </w:r>
      <w:r w:rsidRPr="00D631E0">
        <w:rPr>
          <w:rFonts w:ascii="Times New Roman" w:hAnsi="Times New Roman" w:cs="Times New Roman"/>
          <w:lang w:eastAsia="ar-SA"/>
        </w:rPr>
        <w:t>P</w:t>
      </w:r>
      <w:r w:rsidR="005B1D09">
        <w:rPr>
          <w:rFonts w:ascii="Times New Roman" w:hAnsi="Times New Roman" w:cs="Times New Roman"/>
          <w:lang w:eastAsia="ar-SA"/>
        </w:rPr>
        <w:t>.</w:t>
      </w:r>
      <w:r w:rsidRPr="00D631E0">
        <w:rPr>
          <w:rFonts w:ascii="Times New Roman" w:hAnsi="Times New Roman" w:cs="Times New Roman"/>
          <w:lang w:eastAsia="ar-SA"/>
        </w:rPr>
        <w:t>R</w:t>
      </w:r>
      <w:r w:rsidR="005B1D09">
        <w:rPr>
          <w:rFonts w:ascii="Times New Roman" w:hAnsi="Times New Roman" w:cs="Times New Roman"/>
          <w:lang w:eastAsia="ar-SA"/>
        </w:rPr>
        <w:t>.</w:t>
      </w:r>
      <w:r w:rsidRPr="00D631E0">
        <w:rPr>
          <w:rFonts w:ascii="Times New Roman" w:hAnsi="Times New Roman" w:cs="Times New Roman"/>
          <w:lang w:eastAsia="ar-SA"/>
        </w:rPr>
        <w:t xml:space="preserve"> </w:t>
      </w:r>
      <w:r w:rsidR="005F3CA6">
        <w:rPr>
          <w:rFonts w:ascii="Times New Roman" w:hAnsi="Times New Roman" w:cs="Times New Roman"/>
          <w:lang w:eastAsia="ar-SA"/>
        </w:rPr>
        <w:t xml:space="preserve">n. </w:t>
      </w:r>
      <w:r w:rsidRPr="00D631E0">
        <w:rPr>
          <w:rFonts w:ascii="Times New Roman" w:hAnsi="Times New Roman" w:cs="Times New Roman"/>
          <w:lang w:eastAsia="ar-SA"/>
        </w:rPr>
        <w:t>445 del 28 dicembre 2000, nonché della decadenza dei benefici eventualmente conseguiti, così come previsto dall’art. 75 del citato D.P.R.</w:t>
      </w:r>
    </w:p>
    <w:p w:rsidR="009B67AF" w:rsidRDefault="009B67AF" w:rsidP="000C7E2B">
      <w:pPr>
        <w:pStyle w:val="Titolo5"/>
        <w:rPr>
          <w:bCs w:val="0"/>
          <w:lang w:eastAsia="ar-SA"/>
        </w:rPr>
      </w:pPr>
    </w:p>
    <w:p w:rsidR="0085155E" w:rsidRPr="0085155E" w:rsidRDefault="0085155E" w:rsidP="0085155E">
      <w:pPr>
        <w:rPr>
          <w:lang w:eastAsia="ar-SA"/>
        </w:rPr>
      </w:pPr>
    </w:p>
    <w:p w:rsidR="000C7E2B" w:rsidRDefault="000C7E2B" w:rsidP="000C7E2B">
      <w:pPr>
        <w:pStyle w:val="Titolo5"/>
        <w:rPr>
          <w:bCs w:val="0"/>
          <w:lang w:eastAsia="ar-SA"/>
        </w:rPr>
      </w:pPr>
      <w:r w:rsidRPr="00D631E0">
        <w:rPr>
          <w:bCs w:val="0"/>
          <w:lang w:eastAsia="ar-SA"/>
        </w:rPr>
        <w:lastRenderedPageBreak/>
        <w:t>D I C H I A R A</w:t>
      </w:r>
    </w:p>
    <w:p w:rsidR="005F3CA6" w:rsidRPr="005F3CA6" w:rsidRDefault="005F3CA6" w:rsidP="005F3CA6">
      <w:pPr>
        <w:rPr>
          <w:lang w:eastAsia="ar-SA"/>
        </w:rPr>
      </w:pP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aver assolto l’obbligo scolastico;</w:t>
      </w: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possedere il seguente titolo di studio____________________ conseguito in data_________________, presso ___________________</w:t>
      </w:r>
      <w:r w:rsidR="00A17674" w:rsidRPr="00D631E0">
        <w:rPr>
          <w:rFonts w:ascii="Times New Roman" w:hAnsi="Times New Roman" w:cs="Times New Roman"/>
          <w:sz w:val="24"/>
          <w:szCs w:val="24"/>
        </w:rPr>
        <w:t>;</w:t>
      </w:r>
      <w:r w:rsidRPr="00D631E0">
        <w:rPr>
          <w:rFonts w:ascii="Times New Roman" w:hAnsi="Times New Roman" w:cs="Times New Roman"/>
          <w:sz w:val="24"/>
          <w:szCs w:val="24"/>
        </w:rPr>
        <w:t xml:space="preserve"> </w:t>
      </w:r>
    </w:p>
    <w:p w:rsidR="00D631E0" w:rsidRPr="00D631E0" w:rsidRDefault="00D631E0" w:rsidP="00D631E0">
      <w:pPr>
        <w:autoSpaceDE w:val="0"/>
        <w:autoSpaceDN w:val="0"/>
        <w:adjustRightInd w:val="0"/>
        <w:spacing w:after="0" w:line="240" w:lineRule="auto"/>
        <w:ind w:left="720"/>
        <w:jc w:val="both"/>
        <w:rPr>
          <w:rFonts w:ascii="Times New Roman" w:hAnsi="Times New Roman" w:cs="Times New Roman"/>
          <w:sz w:val="24"/>
          <w:szCs w:val="24"/>
        </w:rPr>
      </w:pPr>
    </w:p>
    <w:p w:rsidR="000C7E2B" w:rsidRPr="00D631E0" w:rsidRDefault="000C7E2B" w:rsidP="000C7E2B">
      <w:pPr>
        <w:numPr>
          <w:ilvl w:val="0"/>
          <w:numId w:val="7"/>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t>per i cittadini stranieri, in caso di candidati provenienti da un Paese della Comunità Europea o da Paesi terzi:</w:t>
      </w: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di equivalenza al corrispondente titolo di studio conseguito in Italia rilasciato dal Dipartimento della Funzione Pubblica (art. 38, commi 3, 3-bis del </w:t>
      </w:r>
      <w:proofErr w:type="spellStart"/>
      <w:proofErr w:type="gramStart"/>
      <w:r w:rsidRPr="00D631E0">
        <w:rPr>
          <w:rFonts w:ascii="Times New Roman" w:hAnsi="Times New Roman" w:cs="Times New Roman"/>
          <w:sz w:val="24"/>
          <w:szCs w:val="24"/>
          <w:lang w:eastAsia="ar-SA"/>
        </w:rPr>
        <w:t>D.</w:t>
      </w:r>
      <w:r w:rsidR="009D7B25">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proofErr w:type="gramEnd"/>
      <w:r w:rsidR="009D7B25">
        <w:rPr>
          <w:rFonts w:ascii="Times New Roman" w:hAnsi="Times New Roman" w:cs="Times New Roman"/>
          <w:sz w:val="24"/>
          <w:szCs w:val="24"/>
          <w:lang w:eastAsia="ar-SA"/>
        </w:rPr>
        <w:t>.</w:t>
      </w:r>
      <w:proofErr w:type="spellEnd"/>
      <w:r w:rsidR="009D7B25">
        <w:rPr>
          <w:rFonts w:ascii="Times New Roman" w:hAnsi="Times New Roman" w:cs="Times New Roman"/>
          <w:sz w:val="24"/>
          <w:szCs w:val="24"/>
          <w:lang w:eastAsia="ar-SA"/>
        </w:rPr>
        <w:t xml:space="preserve"> n.</w:t>
      </w:r>
      <w:r w:rsidRPr="00D631E0">
        <w:rPr>
          <w:rFonts w:ascii="Times New Roman" w:hAnsi="Times New Roman" w:cs="Times New Roman"/>
          <w:sz w:val="24"/>
          <w:szCs w:val="24"/>
          <w:lang w:eastAsia="ar-SA"/>
        </w:rPr>
        <w:t xml:space="preserve"> 165/01);</w:t>
      </w:r>
    </w:p>
    <w:p w:rsidR="00FF714F" w:rsidRPr="00D631E0" w:rsidRDefault="00FF714F" w:rsidP="00FF714F">
      <w:pPr>
        <w:spacing w:after="0" w:line="240" w:lineRule="auto"/>
        <w:ind w:left="1440"/>
        <w:jc w:val="both"/>
        <w:rPr>
          <w:rFonts w:ascii="Times New Roman" w:hAnsi="Times New Roman" w:cs="Times New Roman"/>
          <w:sz w:val="24"/>
          <w:szCs w:val="24"/>
          <w:lang w:eastAsia="ar-SA"/>
        </w:rPr>
      </w:pP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di equipollenza al corrispondente titolo italiano. </w:t>
      </w:r>
    </w:p>
    <w:p w:rsidR="000C7E2B" w:rsidRPr="00D631E0" w:rsidRDefault="000C7E2B" w:rsidP="000C7E2B">
      <w:pPr>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rsidR="000C7E2B" w:rsidRPr="00D631E0" w:rsidRDefault="000C7E2B" w:rsidP="000C7E2B">
      <w:pPr>
        <w:numPr>
          <w:ilvl w:val="0"/>
          <w:numId w:val="8"/>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lingua italiana;</w:t>
      </w:r>
    </w:p>
    <w:p w:rsidR="00D631E0" w:rsidRPr="00D631E0" w:rsidRDefault="00D631E0" w:rsidP="00A17674">
      <w:pPr>
        <w:spacing w:after="0" w:line="240" w:lineRule="auto"/>
        <w:ind w:left="1440"/>
        <w:jc w:val="both"/>
        <w:rPr>
          <w:rFonts w:ascii="Times New Roman" w:hAnsi="Times New Roman" w:cs="Times New Roman"/>
          <w:sz w:val="24"/>
          <w:szCs w:val="24"/>
          <w:lang w:eastAsia="ar-SA"/>
        </w:rPr>
      </w:pPr>
    </w:p>
    <w:p w:rsidR="000C7E2B" w:rsidRPr="00D631E0" w:rsidRDefault="000C7E2B" w:rsidP="000C7E2B">
      <w:pPr>
        <w:numPr>
          <w:ilvl w:val="0"/>
          <w:numId w:val="7"/>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rsidR="000C7E2B" w:rsidRPr="00D631E0" w:rsidRDefault="000C7E2B" w:rsidP="000C7E2B">
      <w:pPr>
        <w:numPr>
          <w:ilvl w:val="0"/>
          <w:numId w:val="7"/>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rsidR="000C7E2B" w:rsidRPr="00D631E0" w:rsidRDefault="000C7E2B" w:rsidP="000C7E2B">
      <w:pPr>
        <w:numPr>
          <w:ilvl w:val="0"/>
          <w:numId w:val="9"/>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non essere destituito o dispensato dall’impiego presso una Pubblica amministrazione o dichiarato decaduto;</w:t>
      </w:r>
    </w:p>
    <w:p w:rsidR="00A17674" w:rsidRPr="00D631E0" w:rsidRDefault="00A17674" w:rsidP="00A17674">
      <w:pPr>
        <w:autoSpaceDE w:val="0"/>
        <w:autoSpaceDN w:val="0"/>
        <w:adjustRightInd w:val="0"/>
        <w:spacing w:after="0" w:line="240" w:lineRule="auto"/>
        <w:ind w:left="720"/>
        <w:jc w:val="both"/>
        <w:rPr>
          <w:rFonts w:ascii="Times New Roman" w:hAnsi="Times New Roman" w:cs="Times New Roman"/>
          <w:sz w:val="24"/>
          <w:szCs w:val="24"/>
          <w:lang w:eastAsia="ar-SA"/>
        </w:rPr>
      </w:pPr>
    </w:p>
    <w:p w:rsidR="000C7E2B" w:rsidRPr="00D631E0" w:rsidRDefault="000C7E2B" w:rsidP="000C7E2B">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nella seguente situazione occupazionale:</w:t>
      </w:r>
    </w:p>
    <w:p w:rsidR="000C7E2B" w:rsidRPr="00D631E0" w:rsidRDefault="000C7E2B" w:rsidP="00C30BD5">
      <w:pPr>
        <w:numPr>
          <w:ilvl w:val="0"/>
          <w:numId w:val="8"/>
        </w:numPr>
        <w:spacing w:after="0" w:line="240" w:lineRule="auto"/>
        <w:ind w:left="1276" w:hanging="56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privo di lavoro</w:t>
      </w:r>
    </w:p>
    <w:p w:rsidR="00C30BD5" w:rsidRPr="00C30BD5" w:rsidRDefault="00C30BD5" w:rsidP="00C30BD5">
      <w:pPr>
        <w:numPr>
          <w:ilvl w:val="1"/>
          <w:numId w:val="8"/>
        </w:numPr>
        <w:pBdr>
          <w:top w:val="nil"/>
          <w:left w:val="nil"/>
          <w:bottom w:val="nil"/>
          <w:right w:val="nil"/>
          <w:between w:val="nil"/>
          <w:bar w:val="nil"/>
        </w:pBdr>
        <w:spacing w:after="5" w:line="249" w:lineRule="auto"/>
        <w:ind w:left="1276" w:right="555" w:hanging="567"/>
        <w:jc w:val="both"/>
        <w:rPr>
          <w:rStyle w:val="Nessuno"/>
          <w:rFonts w:ascii="Times New Roman" w:hAnsi="Times New Roman" w:cs="Times New Roman"/>
          <w:sz w:val="24"/>
          <w:szCs w:val="24"/>
        </w:rPr>
      </w:pPr>
      <w:r w:rsidRPr="00C30BD5">
        <w:rPr>
          <w:rStyle w:val="Hyperlink2"/>
          <w:rFonts w:ascii="Times New Roman" w:hAnsi="Times New Roman" w:cs="Times New Roman"/>
          <w:sz w:val="24"/>
          <w:szCs w:val="24"/>
        </w:rPr>
        <w:t xml:space="preserve">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w:t>
      </w:r>
      <w:r w:rsidRPr="00C30BD5">
        <w:rPr>
          <w:rStyle w:val="Nessuno"/>
          <w:rFonts w:ascii="Times New Roman" w:hAnsi="Times New Roman" w:cs="Times New Roman"/>
          <w:b/>
          <w:bCs/>
          <w:sz w:val="24"/>
          <w:szCs w:val="24"/>
        </w:rPr>
        <w:t>€ 8.174,00</w:t>
      </w:r>
      <w:r w:rsidRPr="00C30BD5">
        <w:rPr>
          <w:rStyle w:val="Hyperlink2"/>
          <w:rFonts w:ascii="Times New Roman" w:hAnsi="Times New Roman" w:cs="Times New Roman"/>
          <w:sz w:val="24"/>
          <w:szCs w:val="24"/>
        </w:rPr>
        <w:t xml:space="preserve"> per l’anno corrente, ai sensi della normativa vigente (soglia base € 8.145,00), calcolata in termini prospettici, ossia effettuando la proiezione sull’idoneità potenziale di sviluppare nell’anno un determinato reddito, a prescindere dalla reale durata del rapporto di lavoro;  per le attività di lavoro autonomo, un reddito che nella generalità dei casi, salvo eccezioni, è di </w:t>
      </w:r>
      <w:r w:rsidRPr="00C30BD5">
        <w:rPr>
          <w:rStyle w:val="Nessuno"/>
          <w:rFonts w:ascii="Times New Roman" w:hAnsi="Times New Roman" w:cs="Times New Roman"/>
          <w:b/>
          <w:bCs/>
          <w:sz w:val="24"/>
          <w:szCs w:val="24"/>
        </w:rPr>
        <w:t xml:space="preserve">€ 5.500,00 annui, </w:t>
      </w:r>
      <w:r w:rsidRPr="00C30BD5">
        <w:rPr>
          <w:rStyle w:val="Hyperlink2"/>
          <w:rFonts w:ascii="Times New Roman" w:hAnsi="Times New Roman" w:cs="Times New Roman"/>
          <w:sz w:val="24"/>
          <w:szCs w:val="24"/>
        </w:rPr>
        <w:t xml:space="preserve">ai sensi della normativa vigente (soglia base € </w:t>
      </w:r>
      <w:r w:rsidRPr="00C30BD5">
        <w:rPr>
          <w:rStyle w:val="Nessuno"/>
          <w:rFonts w:ascii="Times New Roman" w:hAnsi="Times New Roman" w:cs="Times New Roman"/>
          <w:sz w:val="24"/>
          <w:szCs w:val="24"/>
        </w:rPr>
        <w:t>4.800,00), calcolato</w:t>
      </w:r>
      <w:r w:rsidRPr="00C30BD5">
        <w:rPr>
          <w:rStyle w:val="Hyperlink5"/>
          <w:rFonts w:ascii="Times New Roman" w:eastAsiaTheme="minorHAnsi" w:hAnsi="Times New Roman" w:cs="Times New Roman"/>
          <w:sz w:val="24"/>
          <w:szCs w:val="24"/>
        </w:rPr>
        <w:t xml:space="preserve"> </w:t>
      </w:r>
      <w:r w:rsidRPr="00C30BD5">
        <w:rPr>
          <w:rStyle w:val="Nessuno"/>
          <w:rFonts w:ascii="Times New Roman" w:hAnsi="Times New Roman" w:cs="Times New Roman"/>
          <w:sz w:val="24"/>
          <w:szCs w:val="24"/>
        </w:rPr>
        <w:t xml:space="preserve">secondo il principio di cassa nell’imputazione dei compensi percepiti e delle spese sostenute, detratti dal reddito lordo i contributi versati alle gestioni previdenziali obbligatorie, se dovuti, deducibili a fini IRPEF. Per i criteri di calcolo del reddito ai fini di una sua </w:t>
      </w:r>
      <w:r w:rsidRPr="00C30BD5">
        <w:rPr>
          <w:rStyle w:val="Nessuno"/>
          <w:rFonts w:ascii="Times New Roman" w:hAnsi="Times New Roman" w:cs="Times New Roman"/>
          <w:sz w:val="24"/>
          <w:szCs w:val="24"/>
        </w:rPr>
        <w:lastRenderedPageBreak/>
        <w:t xml:space="preserve">compatibilità con lo stato di disoccupazione e per i casi particolari, si rimanda alle modalità applicative previste dalla Circolare ANPAL n. 1 del 23/07/2019 </w:t>
      </w:r>
    </w:p>
    <w:p w:rsidR="00C30BD5" w:rsidRPr="00C30BD5" w:rsidRDefault="00C30BD5" w:rsidP="00C30BD5">
      <w:pPr>
        <w:spacing w:after="4"/>
        <w:ind w:right="547"/>
        <w:jc w:val="both"/>
        <w:rPr>
          <w:rFonts w:ascii="Times New Roman" w:hAnsi="Times New Roman" w:cs="Times New Roman"/>
        </w:rPr>
      </w:pPr>
      <w:r w:rsidRPr="00C30BD5">
        <w:rPr>
          <w:rStyle w:val="Nessuno"/>
          <w:rFonts w:ascii="Times New Roman" w:hAnsi="Times New Roman" w:cs="Times New Roman"/>
          <w:i/>
          <w:iCs/>
        </w:rPr>
        <w:t>* la norma di riferimento per la condizione di “stato di disoccupazione” è l’art. 4, co. 15-quater, D.L. 28 gennaio 2019, n. 4, convertito con modificazioni dall’</w:t>
      </w:r>
      <w:hyperlink r:id="rId36" w:history="1">
        <w:r w:rsidRPr="00C30BD5">
          <w:rPr>
            <w:rStyle w:val="Hyperlink6"/>
            <w:rFonts w:eastAsia="Arial Unicode MS"/>
          </w:rPr>
          <w:t>art. 1, co. 1, L. 28 marzo 2019, n. 26</w:t>
        </w:r>
      </w:hyperlink>
      <w:hyperlink r:id="rId37" w:history="1">
        <w:r w:rsidRPr="00C30BD5">
          <w:rPr>
            <w:rStyle w:val="Hyperlink6"/>
            <w:rFonts w:eastAsia="Arial Unicode MS"/>
          </w:rPr>
          <w:t>;</w:t>
        </w:r>
      </w:hyperlink>
      <w:r w:rsidRPr="00C30BD5">
        <w:rPr>
          <w:rStyle w:val="Hyperlink6"/>
          <w:rFonts w:eastAsia="Arial Unicode MS"/>
        </w:rPr>
        <w:t xml:space="preserve"> per le relative modalità applicative si rimanda alla citata Circolare ANPAL n. 1 del 23/07/2019;  </w:t>
      </w:r>
    </w:p>
    <w:p w:rsidR="00A17674" w:rsidRPr="00D631E0" w:rsidRDefault="00A17674" w:rsidP="00A17674">
      <w:pPr>
        <w:spacing w:after="0" w:line="240" w:lineRule="auto"/>
        <w:ind w:left="1440"/>
        <w:jc w:val="both"/>
        <w:rPr>
          <w:rFonts w:ascii="Times New Roman" w:hAnsi="Times New Roman" w:cs="Times New Roman"/>
          <w:sz w:val="24"/>
          <w:szCs w:val="24"/>
          <w:lang w:eastAsia="ar-SA"/>
        </w:rPr>
      </w:pPr>
    </w:p>
    <w:p w:rsidR="000C7E2B" w:rsidRPr="00C30BD5" w:rsidRDefault="000C7E2B" w:rsidP="00C30BD5">
      <w:pPr>
        <w:numPr>
          <w:ilvl w:val="0"/>
          <w:numId w:val="8"/>
        </w:numPr>
        <w:spacing w:after="0" w:line="240" w:lineRule="auto"/>
        <w:ind w:left="709" w:hanging="567"/>
        <w:jc w:val="both"/>
        <w:rPr>
          <w:rFonts w:ascii="Times New Roman" w:hAnsi="Times New Roman" w:cs="Times New Roman"/>
          <w:sz w:val="24"/>
          <w:szCs w:val="24"/>
          <w:lang w:eastAsia="ar-SA"/>
        </w:rPr>
      </w:pPr>
      <w:r w:rsidRPr="00C30BD5">
        <w:rPr>
          <w:rFonts w:ascii="Times New Roman" w:hAnsi="Times New Roman" w:cs="Times New Roman"/>
          <w:sz w:val="24"/>
          <w:szCs w:val="24"/>
          <w:lang w:eastAsia="ar-SA"/>
        </w:rPr>
        <w:t xml:space="preserve">di essere iscritto presso il Centro </w:t>
      </w:r>
      <w:r w:rsidR="00D25FED" w:rsidRPr="00C30BD5">
        <w:rPr>
          <w:rFonts w:ascii="Times New Roman" w:hAnsi="Times New Roman" w:cs="Times New Roman"/>
          <w:sz w:val="24"/>
          <w:szCs w:val="24"/>
          <w:lang w:eastAsia="ar-SA"/>
        </w:rPr>
        <w:t>per l’</w:t>
      </w:r>
      <w:r w:rsidRPr="00C30BD5">
        <w:rPr>
          <w:rFonts w:ascii="Times New Roman" w:hAnsi="Times New Roman" w:cs="Times New Roman"/>
          <w:sz w:val="24"/>
          <w:szCs w:val="24"/>
          <w:lang w:eastAsia="ar-SA"/>
        </w:rPr>
        <w:t>Impieg</w:t>
      </w:r>
      <w:r w:rsidR="00C30BD5" w:rsidRPr="00C30BD5">
        <w:rPr>
          <w:rFonts w:ascii="Times New Roman" w:hAnsi="Times New Roman" w:cs="Times New Roman"/>
          <w:sz w:val="24"/>
          <w:szCs w:val="24"/>
          <w:lang w:eastAsia="ar-SA"/>
        </w:rPr>
        <w:t>o di ______________________come</w:t>
      </w:r>
      <w:r w:rsidR="00C30BD5">
        <w:rPr>
          <w:rFonts w:ascii="Times New Roman" w:hAnsi="Times New Roman" w:cs="Times New Roman"/>
          <w:sz w:val="24"/>
          <w:szCs w:val="24"/>
          <w:lang w:eastAsia="ar-SA"/>
        </w:rPr>
        <w:t xml:space="preserve"> </w:t>
      </w:r>
      <w:r w:rsidRPr="00C30BD5">
        <w:rPr>
          <w:rFonts w:ascii="Times New Roman" w:hAnsi="Times New Roman" w:cs="Times New Roman"/>
          <w:sz w:val="24"/>
          <w:szCs w:val="24"/>
          <w:lang w:eastAsia="ar-SA"/>
        </w:rPr>
        <w:t>persona con disabilità (art. 1, co</w:t>
      </w:r>
      <w:r w:rsidR="005F3CA6" w:rsidRPr="00C30BD5">
        <w:rPr>
          <w:rFonts w:ascii="Times New Roman" w:hAnsi="Times New Roman" w:cs="Times New Roman"/>
          <w:sz w:val="24"/>
          <w:szCs w:val="24"/>
          <w:lang w:eastAsia="ar-SA"/>
        </w:rPr>
        <w:t>.</w:t>
      </w:r>
      <w:r w:rsidRPr="00C30BD5">
        <w:rPr>
          <w:rFonts w:ascii="Times New Roman" w:hAnsi="Times New Roman" w:cs="Times New Roman"/>
          <w:sz w:val="24"/>
          <w:szCs w:val="24"/>
          <w:lang w:eastAsia="ar-SA"/>
        </w:rPr>
        <w:t xml:space="preserve"> 1, L.</w:t>
      </w:r>
      <w:r w:rsidR="005F3CA6" w:rsidRPr="00C30BD5">
        <w:rPr>
          <w:rFonts w:ascii="Times New Roman" w:hAnsi="Times New Roman" w:cs="Times New Roman"/>
          <w:sz w:val="24"/>
          <w:szCs w:val="24"/>
          <w:lang w:eastAsia="ar-SA"/>
        </w:rPr>
        <w:t xml:space="preserve"> n. </w:t>
      </w:r>
      <w:r w:rsidRPr="00C30BD5">
        <w:rPr>
          <w:rFonts w:ascii="Times New Roman" w:hAnsi="Times New Roman" w:cs="Times New Roman"/>
          <w:sz w:val="24"/>
          <w:szCs w:val="24"/>
          <w:lang w:eastAsia="ar-SA"/>
        </w:rPr>
        <w:t xml:space="preserve"> 68/99) dal_______</w:t>
      </w:r>
      <w:r w:rsidR="00380FCA" w:rsidRPr="00C30BD5">
        <w:rPr>
          <w:rFonts w:ascii="Times New Roman" w:hAnsi="Times New Roman" w:cs="Times New Roman"/>
          <w:sz w:val="24"/>
          <w:szCs w:val="24"/>
          <w:lang w:eastAsia="ar-SA"/>
        </w:rPr>
        <w:t>__</w:t>
      </w:r>
      <w:r w:rsidRPr="00C30BD5">
        <w:rPr>
          <w:rFonts w:ascii="Times New Roman" w:hAnsi="Times New Roman" w:cs="Times New Roman"/>
          <w:sz w:val="24"/>
          <w:szCs w:val="24"/>
          <w:lang w:eastAsia="ar-SA"/>
        </w:rPr>
        <w:t>____, data antecedente alla richiesta dell’Ente assumente;</w:t>
      </w:r>
    </w:p>
    <w:p w:rsidR="00A17674" w:rsidRDefault="00A17674" w:rsidP="00C30BD5">
      <w:pPr>
        <w:spacing w:after="0" w:line="240" w:lineRule="auto"/>
        <w:jc w:val="both"/>
        <w:rPr>
          <w:rFonts w:ascii="Times New Roman" w:hAnsi="Times New Roman" w:cs="Times New Roman"/>
          <w:sz w:val="24"/>
          <w:szCs w:val="24"/>
          <w:lang w:eastAsia="ar-SA"/>
        </w:rPr>
      </w:pPr>
    </w:p>
    <w:p w:rsidR="00284A75" w:rsidRPr="00E42327" w:rsidRDefault="000C7E2B" w:rsidP="00E42327">
      <w:pPr>
        <w:pStyle w:val="Paragrafoelenco"/>
        <w:numPr>
          <w:ilvl w:val="0"/>
          <w:numId w:val="10"/>
        </w:numPr>
        <w:jc w:val="both"/>
        <w:rPr>
          <w:sz w:val="24"/>
          <w:szCs w:val="24"/>
          <w:lang w:eastAsia="ar-SA"/>
        </w:rPr>
      </w:pPr>
      <w:r w:rsidRPr="00E42327">
        <w:rPr>
          <w:sz w:val="24"/>
          <w:szCs w:val="24"/>
          <w:lang w:eastAsia="ar-SA"/>
        </w:rPr>
        <w:t xml:space="preserve">di essere in possesso della </w:t>
      </w:r>
      <w:r w:rsidR="006C4476" w:rsidRPr="00E42327">
        <w:rPr>
          <w:sz w:val="24"/>
          <w:szCs w:val="24"/>
          <w:lang w:eastAsia="ar-SA"/>
        </w:rPr>
        <w:t>Q</w:t>
      </w:r>
      <w:r w:rsidRPr="00E42327">
        <w:rPr>
          <w:sz w:val="24"/>
          <w:szCs w:val="24"/>
          <w:lang w:eastAsia="ar-SA"/>
        </w:rPr>
        <w:t>ualifica di _________________</w:t>
      </w:r>
      <w:r w:rsidR="006C4476" w:rsidRPr="00E42327">
        <w:rPr>
          <w:sz w:val="24"/>
          <w:szCs w:val="24"/>
          <w:lang w:eastAsia="ar-SA"/>
        </w:rPr>
        <w:t xml:space="preserve"> </w:t>
      </w:r>
      <w:r w:rsidRPr="00E42327">
        <w:rPr>
          <w:sz w:val="24"/>
          <w:szCs w:val="24"/>
          <w:lang w:eastAsia="ar-SA"/>
        </w:rPr>
        <w:t>(registrata presso il CPI di ______________________)</w:t>
      </w:r>
      <w:r w:rsidR="00A57075" w:rsidRPr="00E42327">
        <w:rPr>
          <w:sz w:val="24"/>
          <w:szCs w:val="24"/>
          <w:lang w:eastAsia="ar-SA"/>
        </w:rPr>
        <w:t>;</w:t>
      </w:r>
    </w:p>
    <w:p w:rsidR="00284A75" w:rsidRDefault="00284A75" w:rsidP="00284A75">
      <w:pPr>
        <w:spacing w:after="0" w:line="240" w:lineRule="auto"/>
        <w:ind w:left="720"/>
        <w:jc w:val="both"/>
        <w:rPr>
          <w:sz w:val="24"/>
          <w:szCs w:val="24"/>
          <w:lang w:eastAsia="ar-SA"/>
        </w:rPr>
      </w:pPr>
    </w:p>
    <w:p w:rsidR="00DE654D" w:rsidRDefault="00DE654D" w:rsidP="00284A75">
      <w:pPr>
        <w:spacing w:after="0" w:line="240" w:lineRule="auto"/>
        <w:ind w:left="720"/>
        <w:jc w:val="both"/>
        <w:rPr>
          <w:sz w:val="24"/>
          <w:szCs w:val="24"/>
          <w:lang w:eastAsia="ar-SA"/>
        </w:rPr>
      </w:pPr>
    </w:p>
    <w:p w:rsidR="00171AEF" w:rsidRDefault="00841F5D" w:rsidP="00171AEF">
      <w:pPr>
        <w:pStyle w:val="Paragrafoelenco"/>
        <w:numPr>
          <w:ilvl w:val="0"/>
          <w:numId w:val="10"/>
        </w:numPr>
        <w:tabs>
          <w:tab w:val="clear" w:pos="720"/>
        </w:tabs>
        <w:spacing w:line="266" w:lineRule="auto"/>
        <w:ind w:left="426" w:right="57" w:hanging="284"/>
        <w:jc w:val="both"/>
      </w:pPr>
      <w:r w:rsidRPr="00107015">
        <w:rPr>
          <w:sz w:val="24"/>
          <w:szCs w:val="24"/>
          <w:lang w:eastAsia="ar-SA"/>
        </w:rPr>
        <w:t>d</w:t>
      </w:r>
      <w:r w:rsidR="00284A75" w:rsidRPr="00107015">
        <w:rPr>
          <w:sz w:val="24"/>
          <w:szCs w:val="24"/>
          <w:lang w:eastAsia="ar-SA"/>
        </w:rPr>
        <w:t xml:space="preserve">i aver percepito nel corso dell’anno </w:t>
      </w:r>
      <w:r w:rsidR="00284A75" w:rsidRPr="00107015">
        <w:rPr>
          <w:b/>
          <w:sz w:val="24"/>
          <w:szCs w:val="24"/>
          <w:lang w:eastAsia="ar-SA"/>
        </w:rPr>
        <w:t>20</w:t>
      </w:r>
      <w:r w:rsidR="00C30BD5" w:rsidRPr="00107015">
        <w:rPr>
          <w:b/>
          <w:sz w:val="24"/>
          <w:szCs w:val="24"/>
          <w:lang w:eastAsia="ar-SA"/>
        </w:rPr>
        <w:t>2</w:t>
      </w:r>
      <w:r w:rsidR="005938DD" w:rsidRPr="00107015">
        <w:rPr>
          <w:b/>
          <w:sz w:val="24"/>
          <w:szCs w:val="24"/>
          <w:lang w:eastAsia="ar-SA"/>
        </w:rPr>
        <w:t>1</w:t>
      </w:r>
      <w:r w:rsidR="00284A75" w:rsidRPr="00107015">
        <w:rPr>
          <w:sz w:val="24"/>
          <w:szCs w:val="24"/>
          <w:lang w:eastAsia="ar-SA"/>
        </w:rPr>
        <w:t xml:space="preserve">, un reddito individuale complessivo soggetto a imposizione fiscale a qualsiasi titolo </w:t>
      </w:r>
      <w:r w:rsidR="00171AEF" w:rsidRPr="00107015">
        <w:rPr>
          <w:rStyle w:val="Hyperlink2"/>
          <w:sz w:val="24"/>
          <w:szCs w:val="24"/>
        </w:rPr>
        <w:t xml:space="preserve">(comprensivo dei redditi soggetti a imposta sostitutiva) di seguito dichiarato e dettagliato, come riportato nella specifica </w:t>
      </w:r>
      <w:r w:rsidR="00171AEF" w:rsidRPr="00107015">
        <w:rPr>
          <w:rStyle w:val="Hyperlink3"/>
          <w:sz w:val="24"/>
          <w:szCs w:val="24"/>
        </w:rPr>
        <w:t>documentazione fiscale</w:t>
      </w:r>
      <w:r w:rsidR="00171AEF" w:rsidRPr="00107015">
        <w:rPr>
          <w:rStyle w:val="Hyperlink2"/>
          <w:sz w:val="24"/>
          <w:szCs w:val="24"/>
        </w:rPr>
        <w:t xml:space="preserve"> </w:t>
      </w:r>
      <w:r w:rsidR="00171AEF" w:rsidRPr="00107015">
        <w:rPr>
          <w:rStyle w:val="Hyperlink3"/>
          <w:sz w:val="24"/>
          <w:szCs w:val="24"/>
        </w:rPr>
        <w:t>(C.U. / Dichiarazione Annuale dei Redditi per l’anno 202</w:t>
      </w:r>
      <w:r w:rsidR="005938DD" w:rsidRPr="00107015">
        <w:rPr>
          <w:rStyle w:val="Hyperlink3"/>
          <w:sz w:val="24"/>
          <w:szCs w:val="24"/>
        </w:rPr>
        <w:t>2</w:t>
      </w:r>
      <w:r w:rsidR="00171AEF" w:rsidRPr="00107015">
        <w:rPr>
          <w:rStyle w:val="Hyperlink2"/>
          <w:sz w:val="24"/>
          <w:szCs w:val="24"/>
        </w:rPr>
        <w:t>)</w:t>
      </w:r>
      <w:r w:rsidR="00284A75" w:rsidRPr="00107015">
        <w:rPr>
          <w:sz w:val="24"/>
          <w:szCs w:val="24"/>
          <w:lang w:eastAsia="ar-SA"/>
        </w:rPr>
        <w:t>.</w:t>
      </w:r>
      <w:r w:rsidR="00284A75" w:rsidRPr="00171AEF">
        <w:rPr>
          <w:sz w:val="24"/>
          <w:szCs w:val="24"/>
          <w:lang w:eastAsia="ar-SA"/>
        </w:rPr>
        <w:t xml:space="preserve"> </w:t>
      </w:r>
      <w:r w:rsidR="00171AEF">
        <w:rPr>
          <w:rStyle w:val="Nessuno"/>
          <w:sz w:val="22"/>
          <w:szCs w:val="22"/>
        </w:rPr>
        <w:t xml:space="preserve">- </w:t>
      </w:r>
      <w:r w:rsidR="00171AEF" w:rsidRPr="00171AEF">
        <w:rPr>
          <w:rStyle w:val="Hyperlink6"/>
          <w:rFonts w:eastAsia="Arial Unicode MS"/>
        </w:rPr>
        <w:t xml:space="preserve">NOTA: </w:t>
      </w:r>
      <w:r w:rsidR="00171AEF" w:rsidRPr="00171AEF">
        <w:rPr>
          <w:rStyle w:val="Nessuno"/>
          <w:i/>
          <w:iCs/>
          <w:sz w:val="18"/>
          <w:szCs w:val="18"/>
        </w:rPr>
        <w:t xml:space="preserve">l’ultima data utile per la presentazione della suddetta documentazione fiscale è generalmente fissata al 31/10. Pertanto per gli Avvisi da emanarsi entro la data del 31 </w:t>
      </w:r>
      <w:proofErr w:type="gramStart"/>
      <w:r w:rsidR="00171AEF" w:rsidRPr="00171AEF">
        <w:rPr>
          <w:rStyle w:val="Nessuno"/>
          <w:i/>
          <w:iCs/>
          <w:sz w:val="18"/>
          <w:szCs w:val="18"/>
        </w:rPr>
        <w:t>Ottobre</w:t>
      </w:r>
      <w:proofErr w:type="gramEnd"/>
      <w:r w:rsidR="00171AEF" w:rsidRPr="00171AEF">
        <w:rPr>
          <w:rStyle w:val="Nessuno"/>
          <w:i/>
          <w:iCs/>
          <w:sz w:val="18"/>
          <w:szCs w:val="18"/>
        </w:rPr>
        <w:t>, l’ultima documentazione fiscale è quella relativa all’anno precedente; es. anno 2022, per gli Avvisi da emanarsi entro la data del 31 Ottobre 2022, l’ultima documentazione fiscale è quella relativa all’anno 2021, per i redditi percepiti nell’anno 2020.</w:t>
      </w:r>
      <w:r w:rsidR="00171AEF" w:rsidRPr="00171AEF">
        <w:rPr>
          <w:rStyle w:val="Hyperlink6"/>
          <w:rFonts w:eastAsia="Arial Unicode MS"/>
        </w:rPr>
        <w:t xml:space="preserve"> </w:t>
      </w:r>
      <w:r w:rsidR="00171AEF">
        <w:rPr>
          <w:rStyle w:val="Nessuno"/>
          <w:sz w:val="22"/>
          <w:szCs w:val="22"/>
        </w:rPr>
        <w:t xml:space="preserve"> </w:t>
      </w:r>
    </w:p>
    <w:p w:rsidR="00171AEF" w:rsidRPr="0085155E" w:rsidRDefault="00171AEF" w:rsidP="00171AEF">
      <w:pPr>
        <w:spacing w:after="2"/>
        <w:ind w:left="426" w:right="57"/>
        <w:jc w:val="both"/>
        <w:rPr>
          <w:rStyle w:val="Nessuno"/>
          <w:rFonts w:ascii="Times New Roman" w:hAnsi="Times New Roman" w:cs="Times New Roman"/>
          <w:sz w:val="24"/>
          <w:szCs w:val="24"/>
        </w:rPr>
      </w:pPr>
      <w:r w:rsidRPr="0085155E">
        <w:rPr>
          <w:rStyle w:val="Nessuno"/>
          <w:rFonts w:ascii="Times New Roman" w:hAnsi="Times New Roman" w:cs="Times New Roman"/>
          <w:sz w:val="24"/>
          <w:szCs w:val="24"/>
        </w:rPr>
        <w:t xml:space="preserve">Anche in caso di esonero o mancata presentazione nei termini di legge della suddetta documentazione, i redditi vanno comunque qui di seguito </w:t>
      </w:r>
      <w:proofErr w:type="spellStart"/>
      <w:r w:rsidRPr="0085155E">
        <w:rPr>
          <w:rStyle w:val="Nessuno"/>
          <w:rFonts w:ascii="Times New Roman" w:hAnsi="Times New Roman" w:cs="Times New Roman"/>
          <w:sz w:val="24"/>
          <w:szCs w:val="24"/>
        </w:rPr>
        <w:t>autodichiarati</w:t>
      </w:r>
      <w:proofErr w:type="spellEnd"/>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nella</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consapevolezza che l’Ufficio provvederà ai necessari controlli a campione con le</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Amministrazioni competenti, al fine di verificare la veridicità delle dichiarazioni rese e</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attivare le eventuali procedure relative alle responsabilità penali e agli effetti amministrativi</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derivanti dalla falsità in atti e dalle dichiarazioni mendaci (così come previsto dagli artt. 75 e</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 xml:space="preserve">76 del D.P.R. 28/12/2000, n. 445 e </w:t>
      </w:r>
      <w:proofErr w:type="spellStart"/>
      <w:r w:rsidRPr="0085155E">
        <w:rPr>
          <w:rStyle w:val="Nessuno"/>
          <w:rFonts w:ascii="Times New Roman" w:hAnsi="Times New Roman" w:cs="Times New Roman"/>
          <w:sz w:val="24"/>
          <w:szCs w:val="24"/>
          <w:u w:val="single"/>
        </w:rPr>
        <w:t>s.m.i.</w:t>
      </w:r>
      <w:proofErr w:type="spellEnd"/>
      <w:r w:rsidRPr="0085155E">
        <w:rPr>
          <w:rStyle w:val="Nessuno"/>
          <w:rFonts w:ascii="Times New Roman" w:hAnsi="Times New Roman" w:cs="Times New Roman"/>
          <w:sz w:val="24"/>
          <w:szCs w:val="24"/>
          <w:u w:val="single"/>
        </w:rPr>
        <w:t>):</w:t>
      </w:r>
      <w:r w:rsidRPr="0085155E">
        <w:rPr>
          <w:rStyle w:val="Nessuno"/>
          <w:rFonts w:ascii="Times New Roman" w:hAnsi="Times New Roman" w:cs="Times New Roman"/>
          <w:sz w:val="24"/>
          <w:szCs w:val="24"/>
        </w:rPr>
        <w:t xml:space="preserve"> </w:t>
      </w:r>
    </w:p>
    <w:p w:rsidR="00DD3483"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sidR="0081433C">
        <w:rPr>
          <w:rFonts w:ascii="Times New Roman" w:eastAsia="Times New Roman" w:hAnsi="Times New Roman" w:cs="Times New Roman"/>
          <w:sz w:val="24"/>
          <w:szCs w:val="24"/>
          <w:lang w:eastAsia="ar-SA"/>
        </w:rPr>
        <w:t>              </w:t>
      </w:r>
      <w:r w:rsidRPr="00D631E0">
        <w:rPr>
          <w:rFonts w:ascii="Times New Roman" w:eastAsia="Times New Roman" w:hAnsi="Times New Roman" w:cs="Times New Roman"/>
          <w:sz w:val="24"/>
          <w:szCs w:val="24"/>
          <w:lang w:eastAsia="ar-SA"/>
        </w:rPr>
        <w:t xml:space="preserve"> </w:t>
      </w:r>
    </w:p>
    <w:p w:rsidR="00284A75" w:rsidRPr="00D631E0" w:rsidRDefault="00284A75" w:rsidP="00DD3483">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rsidR="00284A75" w:rsidRPr="00D631E0"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 ___________________________;</w:t>
      </w:r>
    </w:p>
    <w:p w:rsidR="00284A75" w:rsidRDefault="00284A75" w:rsidP="0003146D">
      <w:pPr>
        <w:pStyle w:val="Paragrafoelenco"/>
        <w:rPr>
          <w:sz w:val="24"/>
          <w:szCs w:val="24"/>
          <w:lang w:eastAsia="ar-SA"/>
        </w:rPr>
      </w:pPr>
    </w:p>
    <w:p w:rsidR="00284A75" w:rsidRPr="00171AEF" w:rsidRDefault="00284A75" w:rsidP="00171AEF">
      <w:pPr>
        <w:pStyle w:val="Paragrafoelenco"/>
        <w:widowControl/>
        <w:numPr>
          <w:ilvl w:val="0"/>
          <w:numId w:val="28"/>
        </w:numPr>
        <w:autoSpaceDN/>
        <w:adjustRightInd/>
        <w:ind w:left="709"/>
        <w:rPr>
          <w:sz w:val="24"/>
          <w:szCs w:val="24"/>
          <w:lang w:eastAsia="ar-SA"/>
        </w:rPr>
      </w:pPr>
      <w:r w:rsidRPr="00171AEF">
        <w:rPr>
          <w:sz w:val="24"/>
          <w:szCs w:val="24"/>
          <w:lang w:eastAsia="ar-SA"/>
        </w:rPr>
        <w:t>Reddito da lavoro dipendente (imponibile fiscale):</w:t>
      </w:r>
      <w:r w:rsidR="00171AEF">
        <w:rPr>
          <w:sz w:val="24"/>
          <w:szCs w:val="24"/>
          <w:lang w:eastAsia="ar-SA"/>
        </w:rPr>
        <w:t xml:space="preserve"> </w:t>
      </w:r>
      <w:r w:rsidR="00171AEF" w:rsidRPr="00171AEF">
        <w:rPr>
          <w:sz w:val="24"/>
          <w:szCs w:val="24"/>
          <w:lang w:eastAsia="ar-SA"/>
        </w:rPr>
        <w:t>€</w:t>
      </w:r>
      <w:r w:rsidR="006E4542" w:rsidRPr="00171AEF">
        <w:rPr>
          <w:sz w:val="24"/>
          <w:szCs w:val="24"/>
          <w:lang w:eastAsia="ar-SA"/>
        </w:rPr>
        <w:t>_____________________________________</w:t>
      </w:r>
      <w:r w:rsidRPr="00171AEF">
        <w:rPr>
          <w:sz w:val="24"/>
          <w:szCs w:val="24"/>
          <w:lang w:eastAsia="ar-SA"/>
        </w:rPr>
        <w:t>                                                                         </w:t>
      </w:r>
      <w:r w:rsidR="0081433C" w:rsidRPr="00171AEF">
        <w:rPr>
          <w:sz w:val="24"/>
          <w:szCs w:val="24"/>
          <w:lang w:eastAsia="ar-SA"/>
        </w:rPr>
        <w:t xml:space="preserve">  </w:t>
      </w:r>
      <w:r w:rsidRPr="00171AEF">
        <w:rPr>
          <w:sz w:val="24"/>
          <w:szCs w:val="24"/>
          <w:lang w:eastAsia="ar-SA"/>
        </w:rPr>
        <w:t> </w:t>
      </w:r>
    </w:p>
    <w:p w:rsidR="0081433C" w:rsidRDefault="00284A75" w:rsidP="0081433C">
      <w:pPr>
        <w:pStyle w:val="Paragrafoelenco"/>
        <w:widowControl/>
        <w:numPr>
          <w:ilvl w:val="0"/>
          <w:numId w:val="28"/>
        </w:numPr>
        <w:autoSpaceDN/>
        <w:adjustRightInd/>
        <w:ind w:left="709"/>
        <w:jc w:val="both"/>
        <w:rPr>
          <w:sz w:val="24"/>
          <w:szCs w:val="24"/>
          <w:lang w:eastAsia="ar-SA"/>
        </w:rPr>
      </w:pPr>
      <w:r w:rsidRPr="0081433C">
        <w:rPr>
          <w:sz w:val="24"/>
          <w:szCs w:val="24"/>
          <w:lang w:eastAsia="ar-SA"/>
        </w:rPr>
        <w:t>Redditi da lavoro autonomo</w:t>
      </w:r>
      <w:r w:rsidR="0081433C" w:rsidRPr="0081433C">
        <w:rPr>
          <w:sz w:val="24"/>
          <w:szCs w:val="24"/>
          <w:lang w:eastAsia="ar-SA"/>
        </w:rPr>
        <w:t xml:space="preserve"> </w:t>
      </w:r>
      <w:r w:rsidRPr="0081433C">
        <w:rPr>
          <w:sz w:val="24"/>
          <w:szCs w:val="24"/>
          <w:lang w:eastAsia="ar-SA"/>
        </w:rPr>
        <w:t xml:space="preserve">(inclusi i redditi derivanti da prestazioni occasionali </w:t>
      </w:r>
      <w:proofErr w:type="spellStart"/>
      <w:r w:rsidRPr="0081433C">
        <w:rPr>
          <w:sz w:val="24"/>
          <w:szCs w:val="24"/>
          <w:lang w:eastAsia="ar-SA"/>
        </w:rPr>
        <w:t>ecc</w:t>
      </w:r>
      <w:proofErr w:type="spellEnd"/>
      <w:r w:rsidRPr="0081433C">
        <w:rPr>
          <w:sz w:val="24"/>
          <w:szCs w:val="24"/>
          <w:lang w:eastAsia="ar-SA"/>
        </w:rPr>
        <w:t>…)</w:t>
      </w:r>
      <w:r w:rsidR="006E4542">
        <w:rPr>
          <w:sz w:val="24"/>
          <w:szCs w:val="24"/>
          <w:lang w:eastAsia="ar-SA"/>
        </w:rPr>
        <w:t>:</w:t>
      </w:r>
    </w:p>
    <w:p w:rsidR="004B297C" w:rsidRPr="00CE4D96" w:rsidRDefault="006E4542" w:rsidP="006E4542">
      <w:pPr>
        <w:spacing w:after="0" w:line="240" w:lineRule="auto"/>
        <w:ind w:left="709"/>
        <w:jc w:val="both"/>
        <w:rPr>
          <w:sz w:val="24"/>
          <w:szCs w:val="24"/>
          <w:lang w:eastAsia="ar-SA"/>
        </w:rPr>
      </w:pPr>
      <w:r w:rsidRPr="00CE4D96">
        <w:rPr>
          <w:sz w:val="24"/>
          <w:szCs w:val="24"/>
          <w:lang w:eastAsia="ar-SA"/>
        </w:rPr>
        <w:t xml:space="preserve">€________________________________________ </w:t>
      </w:r>
      <w:r w:rsidR="0081433C" w:rsidRPr="00CE4D96">
        <w:rPr>
          <w:sz w:val="24"/>
          <w:szCs w:val="24"/>
          <w:lang w:eastAsia="ar-SA"/>
        </w:rPr>
        <w:t xml:space="preserve">                                                    </w:t>
      </w:r>
      <w:r w:rsidR="00171AEF">
        <w:rPr>
          <w:sz w:val="24"/>
          <w:szCs w:val="24"/>
          <w:lang w:eastAsia="ar-SA"/>
        </w:rPr>
        <w:t xml:space="preserve">                               </w:t>
      </w:r>
      <w:r w:rsidR="0081433C" w:rsidRPr="00CE4D96">
        <w:rPr>
          <w:sz w:val="24"/>
          <w:szCs w:val="24"/>
          <w:lang w:eastAsia="ar-SA"/>
        </w:rPr>
        <w:t xml:space="preserve">   </w:t>
      </w:r>
      <w:r w:rsidR="00284A75" w:rsidRPr="00CE4D96">
        <w:rPr>
          <w:sz w:val="24"/>
          <w:szCs w:val="24"/>
          <w:lang w:eastAsia="ar-SA"/>
        </w:rPr>
        <w:t>                                                 </w:t>
      </w:r>
    </w:p>
    <w:p w:rsidR="00284A75" w:rsidRPr="0085155E" w:rsidRDefault="00284A75" w:rsidP="0085155E">
      <w:pPr>
        <w:pStyle w:val="Paragrafoelenco"/>
        <w:numPr>
          <w:ilvl w:val="0"/>
          <w:numId w:val="28"/>
        </w:numPr>
        <w:ind w:left="709" w:hanging="425"/>
        <w:jc w:val="both"/>
        <w:rPr>
          <w:sz w:val="24"/>
          <w:szCs w:val="24"/>
          <w:lang w:eastAsia="ar-SA"/>
        </w:rPr>
      </w:pPr>
      <w:r w:rsidRPr="0085155E">
        <w:rPr>
          <w:sz w:val="24"/>
          <w:szCs w:val="24"/>
          <w:lang w:eastAsia="ar-SA"/>
        </w:rPr>
        <w:t xml:space="preserve">Altri Redditi (Pensioni – Rendite Catastali – NASPI </w:t>
      </w:r>
      <w:proofErr w:type="spellStart"/>
      <w:r w:rsidRPr="0085155E">
        <w:rPr>
          <w:sz w:val="24"/>
          <w:szCs w:val="24"/>
          <w:lang w:eastAsia="ar-SA"/>
        </w:rPr>
        <w:t>ecc</w:t>
      </w:r>
      <w:proofErr w:type="spellEnd"/>
      <w:r w:rsidRPr="0085155E">
        <w:rPr>
          <w:sz w:val="24"/>
          <w:szCs w:val="24"/>
          <w:lang w:eastAsia="ar-SA"/>
        </w:rPr>
        <w:t>…):</w:t>
      </w:r>
    </w:p>
    <w:p w:rsidR="00171AEF" w:rsidRDefault="006E4542" w:rsidP="00171AEF">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rsidR="00DD3483" w:rsidRPr="00171AEF" w:rsidRDefault="00284A75" w:rsidP="00171AEF">
      <w:pPr>
        <w:pStyle w:val="Paragrafoelenco"/>
        <w:widowControl/>
        <w:autoSpaceDN/>
        <w:adjustRightInd/>
        <w:ind w:left="426"/>
        <w:jc w:val="both"/>
        <w:rPr>
          <w:sz w:val="24"/>
          <w:szCs w:val="24"/>
          <w:lang w:eastAsia="ar-SA"/>
        </w:rPr>
      </w:pPr>
      <w:r w:rsidRPr="00171AEF">
        <w:rPr>
          <w:sz w:val="24"/>
          <w:szCs w:val="24"/>
          <w:lang w:eastAsia="ar-SA"/>
        </w:rPr>
        <w:t>   </w:t>
      </w:r>
    </w:p>
    <w:p w:rsidR="00284A75" w:rsidRDefault="00284A75" w:rsidP="00E11FCB">
      <w:pPr>
        <w:spacing w:after="0" w:line="240" w:lineRule="auto"/>
        <w:ind w:left="284"/>
        <w:jc w:val="both"/>
        <w:rPr>
          <w:rFonts w:ascii="Times New Roman" w:eastAsia="Times New Roman" w:hAnsi="Times New Roman" w:cs="Times New Roman"/>
          <w:i/>
          <w:sz w:val="20"/>
          <w:szCs w:val="20"/>
          <w:lang w:eastAsia="ar-SA"/>
        </w:rPr>
      </w:pPr>
      <w:r w:rsidRPr="00171AEF">
        <w:rPr>
          <w:rFonts w:ascii="Times New Roman" w:eastAsia="Times New Roman" w:hAnsi="Times New Roman" w:cs="Times New Roman"/>
          <w:i/>
          <w:sz w:val="20"/>
          <w:szCs w:val="20"/>
          <w:lang w:eastAsia="ar-SA"/>
        </w:rPr>
        <w:t xml:space="preserve">NOTA Reddito: non sono oggetto di dichiarazione i redditi del nucleo familiare oltre ai redditi </w:t>
      </w:r>
      <w:r w:rsidR="006E4542" w:rsidRPr="00171AEF">
        <w:rPr>
          <w:rFonts w:ascii="Times New Roman" w:eastAsia="Times New Roman" w:hAnsi="Times New Roman" w:cs="Times New Roman"/>
          <w:i/>
          <w:sz w:val="20"/>
          <w:szCs w:val="20"/>
          <w:lang w:eastAsia="ar-SA"/>
        </w:rPr>
        <w:t xml:space="preserve">    </w:t>
      </w:r>
      <w:r w:rsidRPr="00171AEF">
        <w:rPr>
          <w:rFonts w:ascii="Times New Roman" w:eastAsia="Times New Roman" w:hAnsi="Times New Roman" w:cs="Times New Roman"/>
          <w:i/>
          <w:sz w:val="20"/>
          <w:szCs w:val="20"/>
          <w:lang w:eastAsia="ar-SA"/>
        </w:rPr>
        <w:t>esenti da imposte.</w:t>
      </w:r>
    </w:p>
    <w:p w:rsidR="00171AEF" w:rsidRDefault="00171AEF" w:rsidP="00E11FCB">
      <w:pPr>
        <w:spacing w:after="0" w:line="240" w:lineRule="auto"/>
        <w:ind w:left="284"/>
        <w:jc w:val="both"/>
        <w:rPr>
          <w:rFonts w:ascii="Times New Roman" w:eastAsia="Times New Roman" w:hAnsi="Times New Roman" w:cs="Times New Roman"/>
          <w:i/>
          <w:sz w:val="20"/>
          <w:szCs w:val="20"/>
          <w:lang w:eastAsia="ar-SA"/>
        </w:rPr>
      </w:pPr>
    </w:p>
    <w:p w:rsidR="00171AEF" w:rsidRPr="00171AEF" w:rsidRDefault="00171AEF" w:rsidP="00E11FCB">
      <w:pPr>
        <w:spacing w:after="0" w:line="240" w:lineRule="auto"/>
        <w:ind w:left="284"/>
        <w:jc w:val="both"/>
        <w:rPr>
          <w:rFonts w:ascii="Times New Roman" w:eastAsia="Times New Roman" w:hAnsi="Times New Roman" w:cs="Times New Roman"/>
          <w:i/>
          <w:sz w:val="20"/>
          <w:szCs w:val="20"/>
          <w:lang w:eastAsia="ar-SA"/>
        </w:rPr>
      </w:pPr>
    </w:p>
    <w:p w:rsidR="00171AEF" w:rsidRPr="00171AEF" w:rsidRDefault="00171AEF" w:rsidP="00171AEF">
      <w:pPr>
        <w:numPr>
          <w:ilvl w:val="0"/>
          <w:numId w:val="13"/>
        </w:numPr>
        <w:pBdr>
          <w:top w:val="nil"/>
          <w:left w:val="nil"/>
          <w:bottom w:val="nil"/>
          <w:right w:val="nil"/>
          <w:between w:val="nil"/>
          <w:bar w:val="nil"/>
        </w:pBdr>
        <w:spacing w:after="0" w:line="249" w:lineRule="auto"/>
        <w:ind w:right="555"/>
        <w:jc w:val="both"/>
        <w:rPr>
          <w:rFonts w:ascii="Times New Roman" w:hAnsi="Times New Roman" w:cs="Times New Roman"/>
          <w:sz w:val="24"/>
          <w:szCs w:val="24"/>
        </w:rPr>
      </w:pPr>
      <w:r w:rsidRPr="00171AEF">
        <w:rPr>
          <w:rStyle w:val="Hyperlink2"/>
          <w:rFonts w:ascii="Times New Roman" w:hAnsi="Times New Roman" w:cs="Times New Roman"/>
          <w:sz w:val="24"/>
          <w:szCs w:val="24"/>
        </w:rPr>
        <w:t xml:space="preserve">di avere una percentuale di invalidità del _____ % </w:t>
      </w:r>
      <w:r w:rsidRPr="00171AEF">
        <w:rPr>
          <w:rStyle w:val="Nessuno"/>
          <w:rFonts w:ascii="Times New Roman" w:hAnsi="Times New Roman" w:cs="Times New Roman"/>
          <w:b/>
          <w:bCs/>
          <w:sz w:val="24"/>
          <w:szCs w:val="24"/>
        </w:rPr>
        <w:t>come risulta da Verbale d’invalidità</w:t>
      </w:r>
      <w:r w:rsidRPr="00171AEF">
        <w:rPr>
          <w:rStyle w:val="Hyperlink2"/>
          <w:rFonts w:ascii="Times New Roman" w:hAnsi="Times New Roman" w:cs="Times New Roman"/>
          <w:sz w:val="24"/>
          <w:szCs w:val="24"/>
        </w:rPr>
        <w:t xml:space="preserve"> </w:t>
      </w:r>
    </w:p>
    <w:p w:rsidR="00171AEF" w:rsidRPr="00171AEF" w:rsidRDefault="00171AEF" w:rsidP="0085155E">
      <w:pPr>
        <w:spacing w:after="0"/>
        <w:ind w:left="1004"/>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r w:rsidRPr="00171AEF">
        <w:rPr>
          <w:rStyle w:val="Nessuno"/>
          <w:rFonts w:ascii="Times New Roman" w:eastAsia="Segoe UI Symbol" w:hAnsi="Times New Roman" w:cs="Times New Roman"/>
          <w:sz w:val="24"/>
          <w:szCs w:val="24"/>
        </w:rPr>
        <w:t></w:t>
      </w:r>
      <w:r w:rsidRPr="00171AEF">
        <w:rPr>
          <w:rStyle w:val="Nessuno"/>
          <w:rFonts w:ascii="Times New Roman" w:hAnsi="Times New Roman" w:cs="Times New Roman"/>
          <w:sz w:val="24"/>
          <w:szCs w:val="24"/>
        </w:rPr>
        <w:t xml:space="preserve"> </w:t>
      </w:r>
      <w:r w:rsidRPr="00171AEF">
        <w:rPr>
          <w:rStyle w:val="Hyperlink2"/>
          <w:rFonts w:ascii="Times New Roman" w:hAnsi="Times New Roman" w:cs="Times New Roman"/>
          <w:sz w:val="24"/>
          <w:szCs w:val="24"/>
        </w:rPr>
        <w:t xml:space="preserve">ultimo in termini di rilascio; </w:t>
      </w:r>
    </w:p>
    <w:p w:rsidR="00171AEF" w:rsidRPr="00171AEF" w:rsidRDefault="00171AEF" w:rsidP="00171AEF">
      <w:pPr>
        <w:spacing w:after="0"/>
        <w:ind w:right="642"/>
        <w:jc w:val="center"/>
        <w:rPr>
          <w:rFonts w:ascii="Times New Roman" w:hAnsi="Times New Roman" w:cs="Times New Roman"/>
          <w:sz w:val="24"/>
          <w:szCs w:val="24"/>
        </w:rPr>
      </w:pPr>
      <w:r w:rsidRPr="00171AEF">
        <w:rPr>
          <w:rStyle w:val="Nessuno"/>
          <w:rFonts w:ascii="Times New Roman" w:hAnsi="Times New Roman" w:cs="Times New Roman"/>
          <w:i/>
          <w:iCs/>
          <w:sz w:val="24"/>
          <w:szCs w:val="24"/>
        </w:rPr>
        <w:t xml:space="preserve">            e </w:t>
      </w:r>
    </w:p>
    <w:p w:rsidR="00171AEF" w:rsidRPr="00171AEF" w:rsidRDefault="00171AEF" w:rsidP="00171AEF">
      <w:pPr>
        <w:spacing w:after="0"/>
        <w:ind w:left="1352" w:right="555" w:hanging="360"/>
        <w:rPr>
          <w:rFonts w:ascii="Times New Roman" w:hAnsi="Times New Roman" w:cs="Times New Roman"/>
          <w:sz w:val="24"/>
          <w:szCs w:val="24"/>
        </w:rPr>
      </w:pPr>
      <w:r w:rsidRPr="00171AEF">
        <w:rPr>
          <w:rStyle w:val="Nessuno"/>
          <w:rFonts w:ascii="Times New Roman" w:eastAsia="Segoe UI Symbol" w:hAnsi="Times New Roman" w:cs="Times New Roman"/>
          <w:sz w:val="24"/>
          <w:szCs w:val="24"/>
        </w:rPr>
        <w:t></w:t>
      </w:r>
      <w:r w:rsidRPr="00171AEF">
        <w:rPr>
          <w:rStyle w:val="Nessuno"/>
          <w:rFonts w:ascii="Times New Roman" w:hAnsi="Times New Roman" w:cs="Times New Roman"/>
          <w:sz w:val="24"/>
          <w:szCs w:val="24"/>
        </w:rPr>
        <w:t xml:space="preserve"> </w:t>
      </w:r>
      <w:r w:rsidRPr="00171AEF">
        <w:rPr>
          <w:rStyle w:val="Hyperlink2"/>
          <w:rFonts w:ascii="Times New Roman" w:hAnsi="Times New Roman" w:cs="Times New Roman"/>
          <w:sz w:val="24"/>
          <w:szCs w:val="24"/>
        </w:rPr>
        <w:t xml:space="preserve">valevole all’atto della presentazione della domanda e fino alla data di scadenza dell’Avviso; </w:t>
      </w:r>
    </w:p>
    <w:p w:rsidR="00171AEF" w:rsidRPr="00171AEF" w:rsidRDefault="00171AEF" w:rsidP="00171AEF">
      <w:pPr>
        <w:keepNext/>
        <w:keepLines/>
        <w:spacing w:after="0"/>
        <w:ind w:left="437"/>
        <w:jc w:val="center"/>
        <w:outlineLvl w:val="0"/>
        <w:rPr>
          <w:rStyle w:val="Nessuno"/>
          <w:rFonts w:ascii="Times New Roman" w:hAnsi="Times New Roman" w:cs="Times New Roman"/>
          <w:b/>
          <w:bCs/>
          <w:sz w:val="24"/>
          <w:szCs w:val="24"/>
        </w:rPr>
      </w:pPr>
      <w:r w:rsidRPr="00171AEF">
        <w:rPr>
          <w:rStyle w:val="Nessuno"/>
          <w:rFonts w:ascii="Times New Roman" w:hAnsi="Times New Roman" w:cs="Times New Roman"/>
          <w:b/>
          <w:bCs/>
          <w:sz w:val="24"/>
          <w:szCs w:val="24"/>
        </w:rPr>
        <w:lastRenderedPageBreak/>
        <w:t xml:space="preserve">oppure </w:t>
      </w:r>
    </w:p>
    <w:p w:rsidR="00171AEF" w:rsidRPr="00171AEF" w:rsidRDefault="00171AEF" w:rsidP="00171AEF">
      <w:pPr>
        <w:spacing w:after="0"/>
        <w:ind w:left="488"/>
        <w:jc w:val="center"/>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rsidR="00171AEF" w:rsidRPr="00171AEF" w:rsidRDefault="00171AEF" w:rsidP="00171AEF">
      <w:pPr>
        <w:tabs>
          <w:tab w:val="center" w:pos="1352"/>
          <w:tab w:val="center" w:pos="2477"/>
          <w:tab w:val="center" w:pos="3502"/>
          <w:tab w:val="center" w:pos="4383"/>
          <w:tab w:val="center" w:pos="5550"/>
          <w:tab w:val="center" w:pos="6778"/>
          <w:tab w:val="center" w:pos="7862"/>
          <w:tab w:val="center" w:pos="8684"/>
          <w:tab w:val="center" w:pos="9535"/>
        </w:tabs>
        <w:spacing w:after="0"/>
        <w:rPr>
          <w:rFonts w:ascii="Times New Roman" w:hAnsi="Times New Roman" w:cs="Times New Roman"/>
          <w:sz w:val="24"/>
          <w:szCs w:val="24"/>
        </w:rPr>
      </w:pPr>
      <w:r w:rsidRPr="00171AEF">
        <w:rPr>
          <w:rStyle w:val="Hyperlink5"/>
          <w:rFonts w:ascii="Times New Roman" w:eastAsiaTheme="minorHAnsi" w:hAnsi="Times New Roman" w:cs="Times New Roman"/>
          <w:sz w:val="24"/>
          <w:szCs w:val="24"/>
        </w:rPr>
        <w:tab/>
      </w:r>
      <w:r w:rsidRPr="00171AEF">
        <w:rPr>
          <w:rStyle w:val="Nessuno"/>
          <w:rFonts w:ascii="Times New Roman" w:eastAsia="Segoe UI Symbol" w:hAnsi="Times New Roman" w:cs="Times New Roman"/>
          <w:sz w:val="24"/>
          <w:szCs w:val="24"/>
        </w:rPr>
        <w:t></w:t>
      </w:r>
      <w:r w:rsidRPr="00171AEF">
        <w:rPr>
          <w:rStyle w:val="Nessuno"/>
          <w:rFonts w:ascii="Times New Roman" w:hAnsi="Times New Roman" w:cs="Times New Roman"/>
          <w:sz w:val="24"/>
          <w:szCs w:val="24"/>
        </w:rPr>
        <w:t xml:space="preserve"> </w:t>
      </w:r>
      <w:r w:rsidRPr="00171AEF">
        <w:rPr>
          <w:rStyle w:val="Hyperlink2"/>
          <w:rFonts w:ascii="Times New Roman" w:hAnsi="Times New Roman" w:cs="Times New Roman"/>
          <w:sz w:val="24"/>
          <w:szCs w:val="24"/>
        </w:rPr>
        <w:t xml:space="preserve">non </w:t>
      </w:r>
      <w:r w:rsidRPr="00171AEF">
        <w:rPr>
          <w:rStyle w:val="Hyperlink2"/>
          <w:rFonts w:ascii="Times New Roman" w:hAnsi="Times New Roman" w:cs="Times New Roman"/>
          <w:sz w:val="24"/>
          <w:szCs w:val="24"/>
        </w:rPr>
        <w:tab/>
        <w:t xml:space="preserve">valevole </w:t>
      </w:r>
      <w:r w:rsidRPr="00171AEF">
        <w:rPr>
          <w:rStyle w:val="Hyperlink2"/>
          <w:rFonts w:ascii="Times New Roman" w:hAnsi="Times New Roman" w:cs="Times New Roman"/>
          <w:sz w:val="24"/>
          <w:szCs w:val="24"/>
        </w:rPr>
        <w:tab/>
        <w:t xml:space="preserve">come </w:t>
      </w:r>
      <w:r w:rsidRPr="00171AEF">
        <w:rPr>
          <w:rStyle w:val="Hyperlink2"/>
          <w:rFonts w:ascii="Times New Roman" w:hAnsi="Times New Roman" w:cs="Times New Roman"/>
          <w:sz w:val="24"/>
          <w:szCs w:val="24"/>
        </w:rPr>
        <w:tab/>
        <w:t xml:space="preserve">sopra </w:t>
      </w:r>
      <w:r w:rsidRPr="00171AEF">
        <w:rPr>
          <w:rStyle w:val="Hyperlink2"/>
          <w:rFonts w:ascii="Times New Roman" w:hAnsi="Times New Roman" w:cs="Times New Roman"/>
          <w:sz w:val="24"/>
          <w:szCs w:val="24"/>
        </w:rPr>
        <w:tab/>
        <w:t xml:space="preserve">specificato, </w:t>
      </w:r>
      <w:r w:rsidRPr="00171AEF">
        <w:rPr>
          <w:rStyle w:val="Hyperlink2"/>
          <w:rFonts w:ascii="Times New Roman" w:hAnsi="Times New Roman" w:cs="Times New Roman"/>
          <w:sz w:val="24"/>
          <w:szCs w:val="24"/>
        </w:rPr>
        <w:tab/>
        <w:t xml:space="preserve">perché </w:t>
      </w:r>
      <w:r w:rsidRPr="00171AEF">
        <w:rPr>
          <w:rStyle w:val="Hyperlink2"/>
          <w:rFonts w:ascii="Times New Roman" w:hAnsi="Times New Roman" w:cs="Times New Roman"/>
          <w:sz w:val="24"/>
          <w:szCs w:val="24"/>
        </w:rPr>
        <w:tab/>
        <w:t xml:space="preserve">soggetto </w:t>
      </w:r>
      <w:r w:rsidRPr="00171AEF">
        <w:rPr>
          <w:rStyle w:val="Hyperlink2"/>
          <w:rFonts w:ascii="Times New Roman" w:hAnsi="Times New Roman" w:cs="Times New Roman"/>
          <w:sz w:val="24"/>
          <w:szCs w:val="24"/>
        </w:rPr>
        <w:tab/>
        <w:t xml:space="preserve">a </w:t>
      </w:r>
      <w:r w:rsidRPr="00171AEF">
        <w:rPr>
          <w:rStyle w:val="Hyperlink2"/>
          <w:rFonts w:ascii="Times New Roman" w:hAnsi="Times New Roman" w:cs="Times New Roman"/>
          <w:sz w:val="24"/>
          <w:szCs w:val="24"/>
        </w:rPr>
        <w:tab/>
        <w:t xml:space="preserve">revisione </w:t>
      </w:r>
    </w:p>
    <w:p w:rsidR="00171AEF" w:rsidRPr="00171AEF" w:rsidRDefault="00171AEF" w:rsidP="00171AEF">
      <w:pPr>
        <w:spacing w:after="0"/>
        <w:ind w:left="1362" w:right="555"/>
        <w:rPr>
          <w:rFonts w:ascii="Times New Roman" w:hAnsi="Times New Roman" w:cs="Times New Roman"/>
          <w:sz w:val="24"/>
          <w:szCs w:val="24"/>
        </w:rPr>
      </w:pPr>
      <w:r w:rsidRPr="00171AEF">
        <w:rPr>
          <w:rStyle w:val="Hyperlink2"/>
          <w:rFonts w:ascii="Times New Roman" w:hAnsi="Times New Roman" w:cs="Times New Roman"/>
          <w:sz w:val="24"/>
          <w:szCs w:val="24"/>
        </w:rPr>
        <w:t xml:space="preserve">________________________ (indicare la data della revisione); </w:t>
      </w:r>
    </w:p>
    <w:p w:rsidR="00171AEF" w:rsidRDefault="00171AEF" w:rsidP="00171AEF">
      <w:pPr>
        <w:spacing w:after="0" w:line="240" w:lineRule="auto"/>
        <w:jc w:val="both"/>
        <w:rPr>
          <w:rFonts w:ascii="Times New Roman" w:hAnsi="Times New Roman" w:cs="Times New Roman"/>
          <w:sz w:val="24"/>
          <w:szCs w:val="24"/>
          <w:lang w:eastAsia="ar-SA"/>
        </w:rPr>
      </w:pPr>
    </w:p>
    <w:p w:rsidR="00171AEF" w:rsidRDefault="00171AEF" w:rsidP="00171AEF">
      <w:pPr>
        <w:spacing w:after="0" w:line="240" w:lineRule="auto"/>
        <w:jc w:val="both"/>
        <w:rPr>
          <w:rFonts w:ascii="Times New Roman" w:hAnsi="Times New Roman" w:cs="Times New Roman"/>
          <w:sz w:val="24"/>
          <w:szCs w:val="24"/>
          <w:lang w:eastAsia="ar-SA"/>
        </w:rPr>
      </w:pPr>
    </w:p>
    <w:p w:rsidR="000C7E2B" w:rsidRPr="00D631E0" w:rsidRDefault="000C7E2B" w:rsidP="000C7E2B">
      <w:pPr>
        <w:numPr>
          <w:ilvl w:val="0"/>
          <w:numId w:val="13"/>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che </w:t>
      </w:r>
      <w:r w:rsidR="00F57626" w:rsidRPr="00626A8A">
        <w:rPr>
          <w:rFonts w:ascii="Times New Roman" w:hAnsi="Times New Roman" w:cs="Times New Roman"/>
          <w:b/>
          <w:sz w:val="24"/>
          <w:szCs w:val="24"/>
          <w:lang w:eastAsia="ar-SA"/>
        </w:rPr>
        <w:t>n</w:t>
      </w:r>
      <w:r w:rsidRPr="00626A8A">
        <w:rPr>
          <w:rFonts w:ascii="Times New Roman" w:hAnsi="Times New Roman" w:cs="Times New Roman"/>
          <w:b/>
          <w:sz w:val="24"/>
          <w:szCs w:val="24"/>
          <w:lang w:eastAsia="ar-SA"/>
        </w:rPr>
        <w:t>.</w:t>
      </w:r>
      <w:r w:rsidRPr="004B297C">
        <w:rPr>
          <w:rFonts w:ascii="Times New Roman" w:hAnsi="Times New Roman" w:cs="Times New Roman"/>
          <w:b/>
          <w:sz w:val="24"/>
          <w:szCs w:val="24"/>
          <w:lang w:eastAsia="ar-SA"/>
        </w:rPr>
        <w:t xml:space="preserve"> _____</w:t>
      </w:r>
      <w:r w:rsidR="00FC3223" w:rsidRPr="004B297C">
        <w:rPr>
          <w:rFonts w:ascii="Times New Roman" w:hAnsi="Times New Roman" w:cs="Times New Roman"/>
          <w:b/>
          <w:sz w:val="24"/>
          <w:szCs w:val="24"/>
          <w:lang w:eastAsia="ar-SA"/>
        </w:rPr>
        <w:t>_</w:t>
      </w:r>
      <w:r w:rsidRPr="004B297C">
        <w:rPr>
          <w:rFonts w:ascii="Times New Roman" w:hAnsi="Times New Roman" w:cs="Times New Roman"/>
          <w:b/>
          <w:sz w:val="24"/>
          <w:szCs w:val="24"/>
          <w:lang w:eastAsia="ar-SA"/>
        </w:rPr>
        <w:t xml:space="preserve"> persone inserite nel suo stato di famiglia sono conviventi e a suo carico e si trovano nella seguente condizione</w:t>
      </w:r>
      <w:r w:rsidRPr="00D631E0">
        <w:rPr>
          <w:rFonts w:ascii="Times New Roman" w:hAnsi="Times New Roman" w:cs="Times New Roman"/>
          <w:sz w:val="24"/>
          <w:szCs w:val="24"/>
          <w:lang w:eastAsia="ar-SA"/>
        </w:rPr>
        <w:t xml:space="preserve">: </w:t>
      </w:r>
    </w:p>
    <w:p w:rsidR="00D355B1" w:rsidRPr="00D631E0" w:rsidRDefault="00D355B1" w:rsidP="00D355B1">
      <w:pPr>
        <w:spacing w:after="0" w:line="240" w:lineRule="auto"/>
        <w:ind w:left="720"/>
        <w:jc w:val="both"/>
        <w:rPr>
          <w:rFonts w:ascii="Times New Roman" w:hAnsi="Times New Roman" w:cs="Times New Roman"/>
          <w:sz w:val="24"/>
          <w:szCs w:val="24"/>
          <w:lang w:eastAsia="ar-SA"/>
        </w:rPr>
      </w:pPr>
    </w:p>
    <w:p w:rsidR="000C7E2B" w:rsidRDefault="000C7E2B" w:rsidP="00905914">
      <w:pPr>
        <w:numPr>
          <w:ilvl w:val="1"/>
          <w:numId w:val="17"/>
        </w:numPr>
        <w:tabs>
          <w:tab w:val="clear" w:pos="644"/>
        </w:tabs>
        <w:spacing w:after="0" w:line="240" w:lineRule="auto"/>
        <w:ind w:left="1701" w:hanging="708"/>
        <w:jc w:val="center"/>
        <w:rPr>
          <w:rFonts w:ascii="Times New Roman" w:hAnsi="Times New Roman" w:cs="Times New Roman"/>
          <w:sz w:val="24"/>
          <w:szCs w:val="24"/>
          <w:lang w:eastAsia="ar-SA"/>
        </w:rPr>
      </w:pPr>
      <w:r w:rsidRPr="00D631E0">
        <w:rPr>
          <w:rFonts w:ascii="Times New Roman" w:hAnsi="Times New Roman" w:cs="Times New Roman"/>
          <w:sz w:val="24"/>
          <w:szCs w:val="24"/>
          <w:lang w:eastAsia="ar-SA"/>
        </w:rPr>
        <w:t>coniuge o convivente more uxorio, se disoccupato ai sensi</w:t>
      </w:r>
      <w:r w:rsidR="001E131C" w:rsidRPr="00D631E0">
        <w:rPr>
          <w:rFonts w:ascii="Times New Roman" w:hAnsi="Times New Roman" w:cs="Times New Roman"/>
          <w:sz w:val="24"/>
          <w:szCs w:val="24"/>
          <w:lang w:eastAsia="ar-SA"/>
        </w:rPr>
        <w:t xml:space="preserve"> della normativa vigente</w:t>
      </w:r>
      <w:r w:rsidRPr="00D631E0">
        <w:rPr>
          <w:rFonts w:ascii="Times New Roman" w:hAnsi="Times New Roman" w:cs="Times New Roman"/>
          <w:sz w:val="24"/>
          <w:szCs w:val="24"/>
          <w:lang w:eastAsia="ar-SA"/>
        </w:rPr>
        <w:t xml:space="preserve"> </w:t>
      </w:r>
      <w:r w:rsidR="00DE654D">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w:t>
      </w:r>
      <w:r w:rsidR="00720409" w:rsidRPr="00D631E0">
        <w:rPr>
          <w:rFonts w:ascii="Times New Roman" w:hAnsi="Times New Roman" w:cs="Times New Roman"/>
          <w:sz w:val="24"/>
          <w:szCs w:val="24"/>
          <w:lang w:eastAsia="ar-SA"/>
        </w:rPr>
        <w:t>__</w:t>
      </w:r>
      <w:r w:rsidR="004B297C">
        <w:rPr>
          <w:rFonts w:ascii="Times New Roman" w:hAnsi="Times New Roman" w:cs="Times New Roman"/>
          <w:sz w:val="24"/>
          <w:szCs w:val="24"/>
          <w:lang w:eastAsia="ar-SA"/>
        </w:rPr>
        <w:t>_________________________________</w:t>
      </w:r>
      <w:r w:rsidR="00720409" w:rsidRPr="00D631E0">
        <w:rPr>
          <w:rFonts w:ascii="Times New Roman" w:hAnsi="Times New Roman" w:cs="Times New Roman"/>
          <w:sz w:val="24"/>
          <w:szCs w:val="24"/>
          <w:lang w:eastAsia="ar-SA"/>
        </w:rPr>
        <w:t>_</w:t>
      </w:r>
      <w:r w:rsidRPr="00D631E0">
        <w:rPr>
          <w:rFonts w:ascii="Times New Roman" w:hAnsi="Times New Roman" w:cs="Times New Roman"/>
          <w:sz w:val="24"/>
          <w:szCs w:val="24"/>
          <w:lang w:eastAsia="ar-SA"/>
        </w:rPr>
        <w:t>_;</w:t>
      </w:r>
    </w:p>
    <w:p w:rsidR="00DE654D" w:rsidRDefault="00905914" w:rsidP="00DE654D">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(nome cognome e codice fiscale)</w:t>
      </w:r>
    </w:p>
    <w:p w:rsidR="000C7E2B" w:rsidRPr="00DE654D" w:rsidRDefault="000C7E2B" w:rsidP="00DE654D">
      <w:pPr>
        <w:numPr>
          <w:ilvl w:val="1"/>
          <w:numId w:val="17"/>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figlio/i 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entrambi i genitori</w:t>
      </w:r>
      <w:r w:rsidR="00905914">
        <w:rPr>
          <w:rFonts w:ascii="Times New Roman" w:hAnsi="Times New Roman" w:cs="Times New Roman"/>
          <w:sz w:val="24"/>
          <w:szCs w:val="24"/>
          <w:lang w:eastAsia="ar-SA"/>
        </w:rPr>
        <w:t xml:space="preserve"> </w:t>
      </w:r>
      <w:r w:rsidRPr="00DE654D">
        <w:rPr>
          <w:rFonts w:ascii="Times New Roman" w:hAnsi="Times New Roman" w:cs="Times New Roman"/>
          <w:sz w:val="24"/>
          <w:szCs w:val="24"/>
          <w:lang w:eastAsia="ar-SA"/>
        </w:rPr>
        <w:t>siano disoccupati</w:t>
      </w:r>
      <w:r w:rsidR="00E11FCB">
        <w:rPr>
          <w:rFonts w:ascii="Times New Roman" w:hAnsi="Times New Roman" w:cs="Times New Roman"/>
          <w:sz w:val="24"/>
          <w:szCs w:val="24"/>
          <w:lang w:eastAsia="ar-SA"/>
        </w:rPr>
        <w:t xml:space="preserve"> ai sensi della normativa vigente:</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376ACE" w:rsidRDefault="00376ACE" w:rsidP="000C7E2B">
      <w:pPr>
        <w:spacing w:after="0" w:line="360" w:lineRule="exact"/>
        <w:ind w:left="1305" w:firstLine="396"/>
        <w:jc w:val="both"/>
        <w:rPr>
          <w:rFonts w:ascii="Times New Roman" w:hAnsi="Times New Roman" w:cs="Times New Roman"/>
          <w:sz w:val="24"/>
          <w:szCs w:val="24"/>
          <w:lang w:eastAsia="ar-SA"/>
        </w:rPr>
      </w:pPr>
    </w:p>
    <w:p w:rsidR="000C7E2B" w:rsidRPr="00D631E0" w:rsidRDefault="000C7E2B" w:rsidP="000C7E2B">
      <w:pPr>
        <w:numPr>
          <w:ilvl w:val="1"/>
          <w:numId w:val="17"/>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maggiorenne/i fino al compimento del ventiseiesimo anno di età se studente e disoccupato</w:t>
      </w:r>
      <w:r w:rsidR="00F74D44" w:rsidRPr="00D631E0">
        <w:rPr>
          <w:rFonts w:ascii="Times New Roman" w:hAnsi="Times New Roman" w:cs="Times New Roman"/>
          <w:sz w:val="24"/>
          <w:szCs w:val="24"/>
          <w:lang w:eastAsia="ar-SA"/>
        </w:rPr>
        <w:t xml:space="preserve"> ai sensi della normativa vigente</w:t>
      </w:r>
      <w:r w:rsidR="00E11FCB">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entrambi i genitori siano disoccupati</w:t>
      </w:r>
      <w:r w:rsidR="0086346C"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numPr>
          <w:ilvl w:val="1"/>
          <w:numId w:val="17"/>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invalido/i permanente e inabile al lavoro, senza limiti di età:</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376ACE" w:rsidRDefault="000C7E2B" w:rsidP="000C7E2B">
      <w:pPr>
        <w:numPr>
          <w:ilvl w:val="1"/>
          <w:numId w:val="17"/>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fratello/i o sorella/e minorenni </w:t>
      </w:r>
      <w:r w:rsidRPr="00376ACE">
        <w:rPr>
          <w:rFonts w:ascii="Times New Roman" w:hAnsi="Times New Roman" w:cs="Times New Roman"/>
          <w:sz w:val="24"/>
          <w:szCs w:val="24"/>
          <w:lang w:eastAsia="ar-SA"/>
        </w:rPr>
        <w:t xml:space="preserve">a condizione che entrambi i genitori </w:t>
      </w:r>
      <w:proofErr w:type="gramStart"/>
      <w:r w:rsidRPr="00376ACE">
        <w:rPr>
          <w:rFonts w:ascii="Times New Roman" w:hAnsi="Times New Roman" w:cs="Times New Roman"/>
          <w:sz w:val="24"/>
          <w:szCs w:val="24"/>
          <w:lang w:eastAsia="ar-SA"/>
        </w:rPr>
        <w:t>siano  disoccupati</w:t>
      </w:r>
      <w:proofErr w:type="gramEnd"/>
      <w:r w:rsidR="0086346C" w:rsidRPr="00376ACE">
        <w:rPr>
          <w:rFonts w:ascii="Times New Roman" w:hAnsi="Times New Roman" w:cs="Times New Roman"/>
          <w:sz w:val="24"/>
          <w:szCs w:val="24"/>
          <w:lang w:eastAsia="ar-SA"/>
        </w:rPr>
        <w:t xml:space="preserve"> ai sensi della normativa vigente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376ACE" w:rsidRDefault="000C7E2B" w:rsidP="000C7E2B">
      <w:pPr>
        <w:numPr>
          <w:ilvl w:val="1"/>
          <w:numId w:val="17"/>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sidR="00376ACE">
        <w:rPr>
          <w:rFonts w:ascii="Times New Roman" w:hAnsi="Times New Roman" w:cs="Times New Roman"/>
          <w:sz w:val="24"/>
          <w:szCs w:val="24"/>
          <w:lang w:eastAsia="ar-SA"/>
        </w:rPr>
        <w:t xml:space="preserve"> </w:t>
      </w:r>
      <w:r w:rsidR="0086346C" w:rsidRPr="00376ACE">
        <w:rPr>
          <w:rFonts w:ascii="Times New Roman" w:hAnsi="Times New Roman" w:cs="Times New Roman"/>
          <w:sz w:val="24"/>
          <w:szCs w:val="24"/>
          <w:lang w:eastAsia="ar-SA"/>
        </w:rPr>
        <w:t>imposizione fiscale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171AEF" w:rsidRDefault="000C7E2B" w:rsidP="000C7E2B">
      <w:pPr>
        <w:spacing w:after="0" w:line="240" w:lineRule="auto"/>
        <w:ind w:left="425" w:hanging="438"/>
        <w:jc w:val="both"/>
        <w:rPr>
          <w:rFonts w:ascii="Times New Roman" w:hAnsi="Times New Roman" w:cs="Times New Roman"/>
          <w:sz w:val="24"/>
          <w:szCs w:val="24"/>
          <w:lang w:eastAsia="ar-SA"/>
        </w:rPr>
      </w:pPr>
    </w:p>
    <w:p w:rsidR="00171AEF" w:rsidRPr="00171AEF" w:rsidRDefault="00171AEF" w:rsidP="00171AEF">
      <w:pPr>
        <w:spacing w:after="0" w:line="240" w:lineRule="auto"/>
        <w:ind w:left="283"/>
        <w:jc w:val="both"/>
        <w:rPr>
          <w:rFonts w:ascii="Times New Roman" w:hAnsi="Times New Roman" w:cs="Times New Roman"/>
          <w:sz w:val="20"/>
          <w:szCs w:val="20"/>
        </w:rPr>
      </w:pPr>
      <w:r w:rsidRPr="00171AEF">
        <w:rPr>
          <w:rStyle w:val="Hyperlink6"/>
          <w:rFonts w:eastAsia="Arial Unicode MS"/>
          <w:sz w:val="20"/>
          <w:szCs w:val="20"/>
        </w:rPr>
        <w:t xml:space="preserve">NOTA - </w:t>
      </w:r>
      <w:r w:rsidRPr="00171AEF">
        <w:rPr>
          <w:rStyle w:val="Nessuno"/>
          <w:rFonts w:ascii="Times New Roman" w:hAnsi="Times New Roman" w:cs="Times New Roman"/>
          <w:b/>
          <w:bCs/>
          <w:i/>
          <w:iCs/>
          <w:sz w:val="20"/>
          <w:szCs w:val="20"/>
        </w:rPr>
        <w:t>Punteggio per i figli</w:t>
      </w:r>
      <w:r w:rsidRPr="00171AEF">
        <w:rPr>
          <w:rStyle w:val="Hyperlink6"/>
          <w:rFonts w:eastAsia="Arial Unicode MS"/>
          <w:sz w:val="20"/>
          <w:szCs w:val="20"/>
        </w:rPr>
        <w:t>: genitori e figli conviventi come da stato di famiglia, pertanto tutti appartenenti allo stesso nucleo familiare, si rinvia all’Allegato</w:t>
      </w:r>
      <w:r w:rsidRPr="00171AEF">
        <w:rPr>
          <w:rStyle w:val="Nessuno"/>
          <w:rFonts w:ascii="Times New Roman" w:hAnsi="Times New Roman" w:cs="Times New Roman"/>
          <w:sz w:val="20"/>
          <w:szCs w:val="20"/>
        </w:rPr>
        <w:t xml:space="preserve"> del</w:t>
      </w:r>
      <w:r w:rsidRPr="00171AEF">
        <w:rPr>
          <w:rStyle w:val="Hyperlink6"/>
          <w:rFonts w:eastAsia="Arial Unicode MS"/>
          <w:sz w:val="20"/>
          <w:szCs w:val="20"/>
        </w:rPr>
        <w:t xml:space="preserve"> D.P.R. n. 246/97 che sostituisce la Tabella allegata al </w:t>
      </w:r>
      <w:hyperlink r:id="rId38" w:history="1">
        <w:r w:rsidRPr="00171AEF">
          <w:rPr>
            <w:rStyle w:val="Hyperlink6"/>
            <w:rFonts w:eastAsia="Arial Unicode MS"/>
            <w:sz w:val="20"/>
            <w:szCs w:val="20"/>
          </w:rPr>
          <w:t>D.P.R. 9 maggio 1994, n. 487;</w:t>
        </w:r>
      </w:hyperlink>
      <w:r w:rsidRPr="00171AEF">
        <w:rPr>
          <w:rStyle w:val="Hyperlink6"/>
          <w:rFonts w:eastAsia="Arial Unicode MS"/>
          <w:sz w:val="20"/>
          <w:szCs w:val="20"/>
        </w:rPr>
        <w:t xml:space="preserve"> il punteggio per i figli a carico è attribuito a entrambi i genitori disoccupati che partecipino allo stesso Avviso; se uno dei due coniugi non è disoccupato la posizione dell’altro che si candida (disoccupato) è </w:t>
      </w:r>
      <w:r w:rsidRPr="00171AEF">
        <w:rPr>
          <w:rStyle w:val="Hyperlink6"/>
          <w:rFonts w:eastAsia="Arial Unicode MS"/>
          <w:sz w:val="20"/>
          <w:szCs w:val="20"/>
        </w:rPr>
        <w:lastRenderedPageBreak/>
        <w:t xml:space="preserve">determinata in graduatoria non computando il punteggio per il coniuge (coniuge che, non essendo disoccupato, non può considerarsi a carico) e per i figli (figli che restano pertanto a carico del coniuge non disoccupato). </w:t>
      </w:r>
    </w:p>
    <w:p w:rsidR="00171AEF" w:rsidRPr="00171AEF" w:rsidRDefault="00171AEF" w:rsidP="00171AEF">
      <w:pPr>
        <w:spacing w:after="4"/>
        <w:ind w:left="278" w:right="56"/>
        <w:jc w:val="both"/>
        <w:rPr>
          <w:rFonts w:ascii="Times New Roman" w:hAnsi="Times New Roman" w:cs="Times New Roman"/>
          <w:sz w:val="20"/>
          <w:szCs w:val="20"/>
        </w:rPr>
      </w:pPr>
      <w:r w:rsidRPr="00171AEF">
        <w:rPr>
          <w:rStyle w:val="Nessuno"/>
          <w:rFonts w:ascii="Times New Roman" w:hAnsi="Times New Roman" w:cs="Times New Roman"/>
          <w:i/>
          <w:iCs/>
          <w:sz w:val="20"/>
          <w:szCs w:val="20"/>
          <w:u w:val="single"/>
        </w:rPr>
        <w:t xml:space="preserve">Nell’ipotesi di Famiglia Monoparentale </w:t>
      </w:r>
      <w:r w:rsidRPr="00171AEF">
        <w:rPr>
          <w:rStyle w:val="Hyperlink6"/>
          <w:rFonts w:eastAsia="Arial Unicode MS"/>
          <w:sz w:val="20"/>
          <w:szCs w:val="20"/>
        </w:rPr>
        <w:t xml:space="preserve">(da intendersi il nucleo familiare,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rsidR="00171AEF" w:rsidRPr="00171AEF" w:rsidRDefault="00171AEF" w:rsidP="00171AEF">
      <w:pPr>
        <w:spacing w:after="4"/>
        <w:ind w:left="278" w:right="56"/>
        <w:jc w:val="both"/>
        <w:rPr>
          <w:rFonts w:ascii="Times New Roman" w:hAnsi="Times New Roman" w:cs="Times New Roman"/>
          <w:sz w:val="20"/>
          <w:szCs w:val="20"/>
        </w:rPr>
      </w:pPr>
      <w:r w:rsidRPr="00171AEF">
        <w:rPr>
          <w:rStyle w:val="Nessuno"/>
          <w:rFonts w:ascii="Times New Roman" w:hAnsi="Times New Roman" w:cs="Times New Roman"/>
          <w:b/>
          <w:bCs/>
          <w:i/>
          <w:iCs/>
          <w:sz w:val="20"/>
          <w:szCs w:val="20"/>
        </w:rPr>
        <w:t>Persone fiscalmente a carico</w:t>
      </w:r>
      <w:r w:rsidRPr="00171AEF">
        <w:rPr>
          <w:rStyle w:val="Hyperlink6"/>
          <w:rFonts w:eastAsia="Arial Unicode MS"/>
          <w:sz w:val="20"/>
          <w:szCs w:val="20"/>
        </w:rPr>
        <w:t xml:space="preserve">: laddove non sia prevista la condizione dello stato di disoccupazione, espressamente richiesta per coniuge o convivente more uxorio a carico e figlio/figli maggiorenne/i a carico, fino al compimento del ventiseiesimo anno di età se studente/i,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 </w:t>
      </w:r>
    </w:p>
    <w:p w:rsidR="00171AEF" w:rsidRPr="00171AEF" w:rsidRDefault="00171AEF" w:rsidP="00171AEF">
      <w:pPr>
        <w:spacing w:after="4"/>
        <w:ind w:left="278" w:right="56"/>
        <w:jc w:val="both"/>
        <w:rPr>
          <w:rFonts w:ascii="Times New Roman" w:hAnsi="Times New Roman" w:cs="Times New Roman"/>
          <w:sz w:val="20"/>
          <w:szCs w:val="20"/>
        </w:rPr>
      </w:pPr>
      <w:r w:rsidRPr="00171AEF">
        <w:rPr>
          <w:rStyle w:val="Nessuno"/>
          <w:rFonts w:ascii="Times New Roman" w:hAnsi="Times New Roman" w:cs="Times New Roman"/>
          <w:b/>
          <w:bCs/>
          <w:i/>
          <w:iCs/>
          <w:sz w:val="20"/>
          <w:szCs w:val="20"/>
        </w:rPr>
        <w:t>I Redditi non assoggettabili a IRPEF</w:t>
      </w:r>
      <w:r w:rsidRPr="00171AEF">
        <w:rPr>
          <w:rStyle w:val="Hyperlink6"/>
          <w:rFonts w:eastAsia="Arial Unicode MS"/>
          <w:sz w:val="20"/>
          <w:szCs w:val="20"/>
        </w:rPr>
        <w:t xml:space="preserve"> sono indicativamente: rendite INAIL, pensioni di guerra, assegni, pensioni e indennità prefettizie, pensioni sociali INPS, assegni alimentari</w:t>
      </w:r>
      <w:r w:rsidRPr="00171AEF">
        <w:rPr>
          <w:rStyle w:val="Nessuno"/>
          <w:rFonts w:ascii="Times New Roman" w:hAnsi="Times New Roman" w:cs="Times New Roman"/>
          <w:sz w:val="20"/>
          <w:szCs w:val="20"/>
        </w:rPr>
        <w:t xml:space="preserve">. </w:t>
      </w:r>
    </w:p>
    <w:p w:rsidR="00750BF4" w:rsidRPr="00D631E0" w:rsidRDefault="00750BF4" w:rsidP="000C7E2B">
      <w:pPr>
        <w:spacing w:after="0" w:line="240" w:lineRule="auto"/>
        <w:ind w:left="425" w:hanging="438"/>
        <w:jc w:val="both"/>
        <w:rPr>
          <w:rFonts w:ascii="Times New Roman" w:hAnsi="Times New Roman" w:cs="Times New Roman"/>
          <w:sz w:val="24"/>
          <w:szCs w:val="24"/>
          <w:lang w:eastAsia="ar-SA"/>
        </w:rPr>
      </w:pPr>
    </w:p>
    <w:p w:rsidR="00171AEF" w:rsidRDefault="000C7E2B" w:rsidP="00FB2FF6">
      <w:pPr>
        <w:spacing w:after="0" w:line="240" w:lineRule="auto"/>
        <w:ind w:left="56"/>
        <w:jc w:val="both"/>
        <w:rPr>
          <w:rFonts w:ascii="Times New Roman" w:hAnsi="Times New Roman" w:cs="Times New Roman"/>
          <w:i/>
          <w:sz w:val="24"/>
          <w:szCs w:val="24"/>
          <w:lang w:eastAsia="ar-SA"/>
        </w:rPr>
      </w:pPr>
      <w:r w:rsidRPr="00D631E0">
        <w:rPr>
          <w:rFonts w:ascii="Times New Roman" w:hAnsi="Times New Roman" w:cs="Times New Roman"/>
          <w:sz w:val="24"/>
          <w:szCs w:val="24"/>
          <w:lang w:eastAsia="ar-SA"/>
        </w:rPr>
        <w:t>Il</w:t>
      </w:r>
      <w:r w:rsidR="003067FE">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sidR="003067FE">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w:t>
      </w:r>
      <w:r w:rsidRPr="00DD3483">
        <w:rPr>
          <w:rFonts w:ascii="Times New Roman" w:hAnsi="Times New Roman" w:cs="Times New Roman"/>
          <w:i/>
          <w:sz w:val="24"/>
          <w:szCs w:val="24"/>
          <w:lang w:eastAsia="ar-SA"/>
        </w:rPr>
        <w:t>presenta</w:t>
      </w:r>
    </w:p>
    <w:p w:rsidR="00171AEF" w:rsidRDefault="000C7E2B" w:rsidP="00FB2FF6">
      <w:pPr>
        <w:spacing w:after="0" w:line="240" w:lineRule="auto"/>
        <w:ind w:left="56"/>
        <w:jc w:val="both"/>
        <w:rPr>
          <w:rFonts w:ascii="Times New Roman" w:hAnsi="Times New Roman" w:cs="Times New Roman"/>
          <w:sz w:val="24"/>
          <w:szCs w:val="24"/>
          <w:lang w:eastAsia="ar-SA"/>
        </w:rPr>
      </w:pPr>
      <w:r w:rsidRPr="00DD3483">
        <w:rPr>
          <w:rFonts w:ascii="Times New Roman" w:hAnsi="Times New Roman" w:cs="Times New Roman"/>
          <w:i/>
          <w:sz w:val="24"/>
          <w:szCs w:val="24"/>
          <w:lang w:eastAsia="ar-SA"/>
        </w:rPr>
        <w:t xml:space="preserve"> [_] idonea documentazione ai fini del riconoscimento della qualifica</w:t>
      </w:r>
      <w:r w:rsidRPr="00D631E0">
        <w:rPr>
          <w:rFonts w:ascii="Times New Roman" w:hAnsi="Times New Roman" w:cs="Times New Roman"/>
          <w:sz w:val="24"/>
          <w:szCs w:val="24"/>
          <w:lang w:eastAsia="ar-SA"/>
        </w:rPr>
        <w:t xml:space="preserve"> o, in alternativa,</w:t>
      </w:r>
    </w:p>
    <w:p w:rsidR="00FB2FF6" w:rsidRPr="00D631E0" w:rsidRDefault="000C7E2B" w:rsidP="00FB2FF6">
      <w:pPr>
        <w:spacing w:after="0" w:line="240" w:lineRule="auto"/>
        <w:ind w:left="5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 </w:t>
      </w:r>
      <w:r w:rsidR="00171AEF" w:rsidRPr="00DD3483">
        <w:rPr>
          <w:rFonts w:ascii="Times New Roman" w:hAnsi="Times New Roman" w:cs="Times New Roman"/>
          <w:i/>
          <w:sz w:val="24"/>
          <w:szCs w:val="24"/>
          <w:lang w:eastAsia="ar-SA"/>
        </w:rPr>
        <w:t xml:space="preserve"> [_] </w:t>
      </w:r>
      <w:r w:rsidRPr="00DD3483">
        <w:rPr>
          <w:rFonts w:ascii="Times New Roman" w:hAnsi="Times New Roman" w:cs="Times New Roman"/>
          <w:i/>
          <w:sz w:val="24"/>
          <w:szCs w:val="24"/>
          <w:lang w:eastAsia="ar-SA"/>
        </w:rPr>
        <w:t>si impegna a produrre, entro la scadenza dell’Avviso</w:t>
      </w:r>
      <w:r w:rsidR="00171AEF">
        <w:rPr>
          <w:rFonts w:ascii="Times New Roman" w:hAnsi="Times New Roman" w:cs="Times New Roman"/>
          <w:i/>
          <w:sz w:val="24"/>
          <w:szCs w:val="24"/>
          <w:lang w:eastAsia="ar-SA"/>
        </w:rPr>
        <w:t>,</w:t>
      </w:r>
      <w:r w:rsidRPr="00DD3483">
        <w:rPr>
          <w:rFonts w:ascii="Times New Roman" w:hAnsi="Times New Roman" w:cs="Times New Roman"/>
          <w:i/>
          <w:sz w:val="24"/>
          <w:szCs w:val="24"/>
          <w:lang w:eastAsia="ar-SA"/>
        </w:rPr>
        <w:t xml:space="preserve"> pena l’esclusione della domanda, idonea documentazione ai fini del riconoscimento della qualifica</w:t>
      </w:r>
      <w:r w:rsidRPr="00D631E0">
        <w:rPr>
          <w:rFonts w:ascii="Times New Roman" w:hAnsi="Times New Roman" w:cs="Times New Roman"/>
          <w:sz w:val="24"/>
          <w:szCs w:val="24"/>
          <w:lang w:eastAsia="ar-SA"/>
        </w:rPr>
        <w:t>.</w:t>
      </w:r>
    </w:p>
    <w:p w:rsidR="00FB2FF6" w:rsidRDefault="00FB2FF6" w:rsidP="00FB2FF6">
      <w:pPr>
        <w:spacing w:after="0" w:line="240" w:lineRule="auto"/>
        <w:ind w:left="56"/>
        <w:jc w:val="both"/>
        <w:rPr>
          <w:rFonts w:ascii="Times New Roman" w:hAnsi="Times New Roman" w:cs="Times New Roman"/>
          <w:sz w:val="24"/>
          <w:szCs w:val="24"/>
          <w:lang w:eastAsia="ar-SA"/>
        </w:rPr>
      </w:pPr>
    </w:p>
    <w:p w:rsidR="00171AEF" w:rsidRPr="00171AEF" w:rsidRDefault="00171AEF" w:rsidP="00171AEF">
      <w:pPr>
        <w:spacing w:after="0" w:line="240" w:lineRule="auto"/>
        <w:ind w:left="278"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Inoltre il/la sottoscritto/a dichiara di seguito ogni recapito utile presso il quale deve essergli/le fatta pervenire, ad ogni effetto e con tempestività, qualsiasi necessaria comunicazione inerente il presente Avviso: </w:t>
      </w:r>
    </w:p>
    <w:p w:rsidR="00171AEF" w:rsidRPr="00171AEF" w:rsidRDefault="00171AEF" w:rsidP="00171AEF">
      <w:pPr>
        <w:spacing w:after="0" w:line="240" w:lineRule="auto"/>
        <w:ind w:left="708"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Indirizzo e-mail: ____________________________________________________________ </w:t>
      </w:r>
    </w:p>
    <w:p w:rsidR="00171AEF" w:rsidRPr="00171AEF" w:rsidRDefault="00171AEF" w:rsidP="00171AEF">
      <w:pPr>
        <w:spacing w:after="0" w:line="240" w:lineRule="auto"/>
        <w:ind w:left="708" w:right="56" w:firstLine="708"/>
        <w:rPr>
          <w:rFonts w:ascii="Times New Roman" w:hAnsi="Times New Roman" w:cs="Times New Roman"/>
          <w:sz w:val="24"/>
          <w:szCs w:val="24"/>
        </w:rPr>
      </w:pPr>
    </w:p>
    <w:p w:rsidR="00171AEF" w:rsidRPr="00171AEF" w:rsidRDefault="00171AEF" w:rsidP="00171AEF">
      <w:pPr>
        <w:spacing w:after="0" w:line="240" w:lineRule="auto"/>
        <w:ind w:left="708" w:right="56" w:firstLine="708"/>
        <w:rPr>
          <w:rFonts w:ascii="Times New Roman" w:hAnsi="Times New Roman" w:cs="Times New Roman"/>
          <w:sz w:val="24"/>
          <w:szCs w:val="24"/>
        </w:rPr>
      </w:pPr>
      <w:r w:rsidRPr="00171AEF">
        <w:rPr>
          <w:rStyle w:val="Hyperlink2"/>
          <w:rFonts w:ascii="Times New Roman" w:hAnsi="Times New Roman" w:cs="Times New Roman"/>
          <w:sz w:val="24"/>
          <w:szCs w:val="24"/>
        </w:rPr>
        <w:t xml:space="preserve">Indirizzo PEC: ________________________________________________________ </w:t>
      </w:r>
    </w:p>
    <w:p w:rsidR="00171AEF" w:rsidRPr="00171AEF" w:rsidRDefault="00171AEF" w:rsidP="00171AEF">
      <w:pPr>
        <w:spacing w:after="0" w:line="240" w:lineRule="auto"/>
        <w:ind w:left="341"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r w:rsidRPr="00171AEF">
        <w:rPr>
          <w:rStyle w:val="Hyperlink2"/>
          <w:rFonts w:ascii="Times New Roman" w:hAnsi="Times New Roman" w:cs="Times New Roman"/>
          <w:sz w:val="24"/>
          <w:szCs w:val="24"/>
        </w:rPr>
        <w:tab/>
      </w:r>
      <w:r w:rsidRPr="00171AEF">
        <w:rPr>
          <w:rStyle w:val="Hyperlink2"/>
          <w:rFonts w:ascii="Times New Roman" w:hAnsi="Times New Roman" w:cs="Times New Roman"/>
          <w:sz w:val="24"/>
          <w:szCs w:val="24"/>
        </w:rPr>
        <w:tab/>
      </w:r>
    </w:p>
    <w:p w:rsidR="00171AEF" w:rsidRPr="00171AEF" w:rsidRDefault="00171AEF" w:rsidP="00171AEF">
      <w:pPr>
        <w:spacing w:after="0" w:line="240" w:lineRule="auto"/>
        <w:ind w:left="708" w:right="56" w:firstLine="708"/>
        <w:rPr>
          <w:rFonts w:ascii="Times New Roman" w:hAnsi="Times New Roman" w:cs="Times New Roman"/>
          <w:sz w:val="24"/>
          <w:szCs w:val="24"/>
        </w:rPr>
      </w:pPr>
      <w:r w:rsidRPr="00171AEF">
        <w:rPr>
          <w:rStyle w:val="Hyperlink2"/>
          <w:rFonts w:ascii="Times New Roman" w:hAnsi="Times New Roman" w:cs="Times New Roman"/>
          <w:sz w:val="24"/>
          <w:szCs w:val="24"/>
        </w:rPr>
        <w:t xml:space="preserve">Cellulare n.  __________________________________________________________ </w:t>
      </w:r>
    </w:p>
    <w:p w:rsidR="00171AEF" w:rsidRPr="00171AEF" w:rsidRDefault="00171AEF" w:rsidP="00171AEF">
      <w:pPr>
        <w:spacing w:after="0" w:line="240" w:lineRule="auto"/>
        <w:ind w:left="341"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rsidR="00171AEF" w:rsidRPr="00171AEF" w:rsidRDefault="00171AEF" w:rsidP="00171AEF">
      <w:pPr>
        <w:tabs>
          <w:tab w:val="center" w:pos="341"/>
          <w:tab w:val="center" w:pos="5564"/>
        </w:tabs>
        <w:spacing w:after="0" w:line="240" w:lineRule="auto"/>
        <w:ind w:left="708" w:right="56" w:firstLine="708"/>
        <w:rPr>
          <w:rFonts w:ascii="Times New Roman" w:hAnsi="Times New Roman" w:cs="Times New Roman"/>
          <w:sz w:val="24"/>
          <w:szCs w:val="24"/>
        </w:rPr>
      </w:pPr>
      <w:r w:rsidRPr="00171AEF">
        <w:rPr>
          <w:rStyle w:val="Hyperlink2"/>
          <w:rFonts w:ascii="Times New Roman" w:hAnsi="Times New Roman" w:cs="Times New Roman"/>
          <w:sz w:val="24"/>
          <w:szCs w:val="24"/>
        </w:rPr>
        <w:t>Telefono n. __________________________________________________________.</w:t>
      </w:r>
    </w:p>
    <w:p w:rsidR="00171AEF" w:rsidRPr="00171AEF" w:rsidRDefault="00171AEF" w:rsidP="00171AEF">
      <w:pPr>
        <w:tabs>
          <w:tab w:val="center" w:pos="341"/>
          <w:tab w:val="center" w:pos="5564"/>
        </w:tabs>
        <w:spacing w:after="0" w:line="240" w:lineRule="auto"/>
        <w:ind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rsidR="00171AEF" w:rsidRDefault="00171AEF" w:rsidP="00171AEF">
      <w:pPr>
        <w:spacing w:after="0"/>
        <w:ind w:left="283" w:right="56"/>
        <w:rPr>
          <w:rStyle w:val="Hyperlink2"/>
          <w:rFonts w:ascii="Times New Roman" w:hAnsi="Times New Roman" w:cs="Times New Roman"/>
          <w:sz w:val="24"/>
          <w:szCs w:val="24"/>
        </w:rPr>
      </w:pPr>
      <w:r w:rsidRPr="00171AEF">
        <w:rPr>
          <w:rStyle w:val="Hyperlink2"/>
          <w:rFonts w:ascii="Times New Roman" w:hAnsi="Times New Roman" w:cs="Times New Roman"/>
          <w:sz w:val="24"/>
          <w:szCs w:val="24"/>
        </w:rPr>
        <w:t xml:space="preserve"> L'Amministrazione non assume responsabilità alcuna in caso di irreperibilità del/</w:t>
      </w:r>
      <w:proofErr w:type="gramStart"/>
      <w:r w:rsidRPr="00171AEF">
        <w:rPr>
          <w:rStyle w:val="Hyperlink2"/>
          <w:rFonts w:ascii="Times New Roman" w:hAnsi="Times New Roman" w:cs="Times New Roman"/>
          <w:sz w:val="24"/>
          <w:szCs w:val="24"/>
        </w:rPr>
        <w:t>della candidato</w:t>
      </w:r>
      <w:proofErr w:type="gramEnd"/>
      <w:r w:rsidRPr="00171AEF">
        <w:rPr>
          <w:rStyle w:val="Hyperlink2"/>
          <w:rFonts w:ascii="Times New Roman" w:hAnsi="Times New Roman" w:cs="Times New Roman"/>
          <w:sz w:val="24"/>
          <w:szCs w:val="24"/>
        </w:rPr>
        <w:t xml:space="preserve">/a ai recapiti espressi nella domanda, né per mancata o tardiva comunicazione di eventuali cambiamenti dei medesimi recapiti, inclusi la residenza, il domicilio o altro indirizzo. </w:t>
      </w: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171AEF" w:rsidRPr="00171AEF" w:rsidRDefault="00171AEF" w:rsidP="00171AEF">
      <w:pPr>
        <w:spacing w:after="0"/>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Il/La sottoscritto/a  </w:t>
      </w:r>
    </w:p>
    <w:p w:rsidR="00171AEF" w:rsidRPr="00171AEF" w:rsidRDefault="00171AEF" w:rsidP="00171AEF">
      <w:pPr>
        <w:spacing w:after="2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DICHIARA di aver preso visione dell’Avviso e in particolare dell’ART. 7 – VALUTAZIONE DEL COMITATO TECNICO DECADENZA DALLA GRADUATORIA </w:t>
      </w:r>
    </w:p>
    <w:p w:rsidR="00171AEF" w:rsidRPr="00171AEF" w:rsidRDefault="00171AEF" w:rsidP="00171AEF">
      <w:pPr>
        <w:spacing w:after="0"/>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e di essere pertanto a conoscenza delle condizioni generali poste affinché si possa procedere al suo avviamento. </w:t>
      </w:r>
    </w:p>
    <w:p w:rsidR="00171AEF" w:rsidRPr="00171AEF" w:rsidRDefault="00171AEF" w:rsidP="00171AEF">
      <w:pPr>
        <w:spacing w:after="16"/>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Il/La sottoscritto/a, alla luce di quanto sopra, si impegna a presentare al Centro per l’Impiego d’iscrizione i seguenti documenti, se non già depositati presso il Centro medesimo, a conoscenza delle conseguenze cui incorre in caso di mancata presentazione:  </w:t>
      </w:r>
    </w:p>
    <w:p w:rsidR="00171AEF" w:rsidRPr="00171AEF" w:rsidRDefault="00171AEF" w:rsidP="00171AEF">
      <w:pPr>
        <w:spacing w:after="0"/>
        <w:ind w:left="338"/>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numPr>
          <w:ilvl w:val="0"/>
          <w:numId w:val="47"/>
        </w:numPr>
        <w:pBdr>
          <w:top w:val="nil"/>
          <w:left w:val="nil"/>
          <w:bottom w:val="nil"/>
          <w:right w:val="nil"/>
          <w:between w:val="nil"/>
          <w:bar w:val="nil"/>
        </w:pBdr>
        <w:spacing w:after="8" w:line="248" w:lineRule="auto"/>
        <w:ind w:left="426" w:right="555" w:firstLine="568"/>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Verbale d’invalidità valevole e ultimo in termini di rilascio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 candidati ammessi con riserva che non presentino il suddetto Verbale non saranno avviati alla prova d’idoneità ma si procederà a far scorrere la Graduatoria con i candidati utilmente collocati nell’ordine successivo, come disposto dal DDPF n. 1516/2018. Per quanto qui non espressamente riportato, si rinvia al citato Decreto dirigenziale, per condizioni, modalità e penalità relative all’ammissione con riserva dei candidati in possesso dei Verbali d’invalidità scaduti perché soggetti a revisione. </w:t>
      </w:r>
    </w:p>
    <w:p w:rsidR="00171AEF" w:rsidRPr="00171AEF" w:rsidRDefault="00171AEF" w:rsidP="00171AEF">
      <w:pPr>
        <w:spacing w:after="7"/>
        <w:ind w:left="992"/>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Ugualmente non si darà corso all’avviamento dei </w:t>
      </w:r>
      <w:r w:rsidRPr="00171AEF">
        <w:rPr>
          <w:rStyle w:val="Nessuno"/>
          <w:rFonts w:ascii="Times New Roman" w:hAnsi="Times New Roman" w:cs="Times New Roman"/>
          <w:b/>
          <w:bCs/>
          <w:sz w:val="24"/>
          <w:szCs w:val="24"/>
          <w:u w:val="single"/>
        </w:rPr>
        <w:t>candidati ammessi i cui Verbali</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 xml:space="preserve">scadano successivamente alla scadenza dell’Avviso </w:t>
      </w:r>
      <w:r w:rsidRPr="00171AEF">
        <w:rPr>
          <w:rStyle w:val="Nessuno"/>
          <w:rFonts w:ascii="Times New Roman" w:hAnsi="Times New Roman" w:cs="Times New Roman"/>
          <w:b/>
          <w:bCs/>
          <w:sz w:val="24"/>
          <w:szCs w:val="24"/>
        </w:rPr>
        <w:t>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w:t>
      </w:r>
      <w:r w:rsidRPr="00171AEF">
        <w:rPr>
          <w:rStyle w:val="Nessuno"/>
          <w:rFonts w:ascii="Times New Roman" w:hAnsi="Times New Roman" w:cs="Times New Roman"/>
          <w:b/>
          <w:bCs/>
          <w:sz w:val="24"/>
          <w:szCs w:val="24"/>
          <w:u w:val="single"/>
        </w:rPr>
        <w:t>. Il punteggio in Graduatoria non subirà variazione,</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considerato che i candidati sono stati ammessi alla selezione con un Verbale valido fino</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alla scadenza dell’Avviso, fatta salva tuttavia, nel Verbale aggiornato, la percentuale</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minima d’invalidità che consente l’iscrizione al collocamento mirato di cui alla L. n.</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68/99.</w:t>
      </w:r>
      <w:r w:rsidRPr="00171AEF">
        <w:rPr>
          <w:rStyle w:val="Nessuno"/>
          <w:rFonts w:ascii="Times New Roman" w:hAnsi="Times New Roman" w:cs="Times New Roman"/>
          <w:b/>
          <w:bCs/>
          <w:sz w:val="24"/>
          <w:szCs w:val="24"/>
        </w:rPr>
        <w:t xml:space="preserve">  </w:t>
      </w:r>
    </w:p>
    <w:p w:rsidR="00171AEF" w:rsidRPr="00171AEF" w:rsidRDefault="00171AEF" w:rsidP="00171AEF">
      <w:pPr>
        <w:spacing w:after="19"/>
        <w:ind w:left="992"/>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41" w:line="248" w:lineRule="auto"/>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In ogni caso, se la percentuale d’invalidità del Verbale aggiornato dovesse scendere al di sotto della soglia minima fissata dalla L. n. 68/99, i candidati saranno cancellati </w:t>
      </w:r>
    </w:p>
    <w:p w:rsidR="00171AEF" w:rsidRPr="00171AEF" w:rsidRDefault="00171AEF" w:rsidP="00171AEF">
      <w:pPr>
        <w:spacing w:after="8" w:line="248" w:lineRule="auto"/>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dall’Elenco di cui alla L. n. 68/99 e quindi dalla Graduatoria di cui all’Avviso. </w:t>
      </w:r>
    </w:p>
    <w:p w:rsidR="00171AEF" w:rsidRPr="00171AEF" w:rsidRDefault="00171AEF" w:rsidP="00171AEF">
      <w:pPr>
        <w:spacing w:after="0"/>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numPr>
          <w:ilvl w:val="0"/>
          <w:numId w:val="47"/>
        </w:numPr>
        <w:pBdr>
          <w:top w:val="nil"/>
          <w:left w:val="nil"/>
          <w:bottom w:val="nil"/>
          <w:right w:val="nil"/>
          <w:between w:val="nil"/>
          <w:bar w:val="nil"/>
        </w:pBdr>
        <w:spacing w:after="8" w:line="248" w:lineRule="auto"/>
        <w:ind w:left="0" w:right="-85" w:firstLine="851"/>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Documentazione di cui al DPCM 13 gennaio 2000 della Commissione Medica per l’accertamento della capacità globale, ai fini del collocamento mirato L. n. 68/99, </w:t>
      </w:r>
      <w:r w:rsidRPr="00171AEF">
        <w:rPr>
          <w:rStyle w:val="Nessuno"/>
          <w:rFonts w:ascii="Times New Roman" w:hAnsi="Times New Roman" w:cs="Times New Roman"/>
          <w:b/>
          <w:bCs/>
          <w:sz w:val="24"/>
          <w:szCs w:val="24"/>
          <w:u w:val="single"/>
        </w:rPr>
        <w:t xml:space="preserve">allineata </w:t>
      </w:r>
      <w:r w:rsidRPr="00171AEF">
        <w:rPr>
          <w:rStyle w:val="Nessuno"/>
          <w:rFonts w:ascii="Times New Roman" w:hAnsi="Times New Roman" w:cs="Times New Roman"/>
          <w:b/>
          <w:bCs/>
          <w:sz w:val="24"/>
          <w:szCs w:val="24"/>
        </w:rPr>
        <w:t xml:space="preserve">al Verbale d’invalidità. </w:t>
      </w:r>
    </w:p>
    <w:p w:rsidR="00171AEF" w:rsidRPr="00171AEF" w:rsidRDefault="00171AEF" w:rsidP="00171AEF">
      <w:pPr>
        <w:spacing w:after="8" w:line="248" w:lineRule="auto"/>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Comporta la decadenza dalla Graduatoria, l’assenza o la mancata presentazione della suddetta Documentazione o in alternativa della Ricevuta che ne attesti la richiesta, entro il termine di cui all’art. 7 dell’Avviso (ossia entro i successivi n. 7 giorni lavorativi dal giorno di convocazione o dalla ricezione della Raccomandata o della PEC)</w:t>
      </w:r>
      <w:r w:rsidRPr="00171AEF">
        <w:rPr>
          <w:rStyle w:val="Hyperlink2"/>
          <w:rFonts w:ascii="Times New Roman" w:hAnsi="Times New Roman" w:cs="Times New Roman"/>
          <w:sz w:val="24"/>
          <w:szCs w:val="24"/>
        </w:rPr>
        <w:t xml:space="preserve">. </w:t>
      </w:r>
    </w:p>
    <w:p w:rsidR="00171AEF" w:rsidRPr="00171AEF" w:rsidRDefault="00171AEF" w:rsidP="00171AEF">
      <w:pPr>
        <w:spacing w:after="0"/>
        <w:ind w:left="341"/>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rsidR="00171AEF" w:rsidRPr="00171AEF" w:rsidRDefault="00171AEF" w:rsidP="00171AEF">
      <w:pPr>
        <w:spacing w:after="8" w:line="248" w:lineRule="auto"/>
        <w:ind w:right="-85"/>
        <w:jc w:val="both"/>
        <w:rPr>
          <w:rStyle w:val="Nessuno"/>
          <w:rFonts w:ascii="Times New Roman" w:hAnsi="Times New Roman" w:cs="Times New Roman"/>
          <w:sz w:val="24"/>
          <w:szCs w:val="24"/>
        </w:rPr>
      </w:pPr>
      <w:r w:rsidRPr="00171AEF">
        <w:rPr>
          <w:rStyle w:val="Nessuno"/>
          <w:rFonts w:ascii="Times New Roman" w:hAnsi="Times New Roman" w:cs="Times New Roman"/>
          <w:b/>
          <w:bCs/>
          <w:sz w:val="24"/>
          <w:szCs w:val="24"/>
        </w:rPr>
        <w:t xml:space="preserve">Il/La sottoscritto/a pertanto si impegna a richiedere il rilascio dei documenti di cui al n. 1 e al </w:t>
      </w:r>
    </w:p>
    <w:p w:rsidR="00171AEF" w:rsidRPr="00171AEF" w:rsidRDefault="00171AEF" w:rsidP="00171AEF">
      <w:pPr>
        <w:spacing w:after="8" w:line="248" w:lineRule="auto"/>
        <w:ind w:right="-85"/>
        <w:jc w:val="both"/>
        <w:rPr>
          <w:rStyle w:val="Nessuno"/>
          <w:rFonts w:ascii="Times New Roman" w:hAnsi="Times New Roman" w:cs="Times New Roman"/>
          <w:sz w:val="24"/>
          <w:szCs w:val="24"/>
        </w:rPr>
      </w:pPr>
      <w:r w:rsidRPr="00171AEF">
        <w:rPr>
          <w:rStyle w:val="Nessuno"/>
          <w:rFonts w:ascii="Times New Roman" w:hAnsi="Times New Roman" w:cs="Times New Roman"/>
          <w:b/>
          <w:bCs/>
          <w:sz w:val="24"/>
          <w:szCs w:val="24"/>
        </w:rPr>
        <w:t xml:space="preserve">n. 2, considerato che i suddetti documenti sono indispensabili ai fini dell’avviamento e devono essere sottoposti al Comitato Tecnico per il parere obbligatorio e vincolante di sua competenza. </w:t>
      </w: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ind w:left="283" w:right="56"/>
        <w:rPr>
          <w:rStyle w:val="Hyperlink2"/>
          <w:rFonts w:ascii="Times New Roman" w:hAnsi="Times New Roman" w:cs="Times New Roman"/>
          <w:sz w:val="24"/>
          <w:szCs w:val="24"/>
        </w:rPr>
      </w:pPr>
    </w:p>
    <w:p w:rsidR="00171AEF" w:rsidRPr="00171AEF" w:rsidRDefault="00171AEF" w:rsidP="00171AEF">
      <w:pPr>
        <w:spacing w:after="0"/>
        <w:ind w:left="283" w:right="56"/>
        <w:jc w:val="both"/>
        <w:rPr>
          <w:rStyle w:val="Hyperlink2"/>
          <w:rFonts w:ascii="Times New Roman" w:hAnsi="Times New Roman" w:cs="Times New Roman"/>
          <w:sz w:val="24"/>
          <w:szCs w:val="24"/>
        </w:rPr>
      </w:pPr>
    </w:p>
    <w:p w:rsidR="00171AEF" w:rsidRPr="00171AEF" w:rsidRDefault="00171AEF" w:rsidP="00171AEF">
      <w:pPr>
        <w:spacing w:after="33"/>
        <w:ind w:right="-85"/>
        <w:jc w:val="both"/>
        <w:rPr>
          <w:rStyle w:val="Nessuno"/>
          <w:rFonts w:ascii="Times New Roman" w:hAnsi="Times New Roman" w:cs="Times New Roman"/>
          <w:sz w:val="24"/>
          <w:szCs w:val="24"/>
        </w:rPr>
      </w:pPr>
      <w:r w:rsidRPr="00171AEF">
        <w:rPr>
          <w:rStyle w:val="Nessuno"/>
          <w:rFonts w:ascii="Times New Roman" w:hAnsi="Times New Roman" w:cs="Times New Roman"/>
          <w:sz w:val="24"/>
          <w:szCs w:val="24"/>
        </w:rPr>
        <w:t xml:space="preserve">Inoltre il/la sottoscritto/a dichiara di aver preso visione dell’art. 10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ind w:left="283" w:right="56"/>
        <w:rPr>
          <w:rStyle w:val="Hyperlink2"/>
          <w:rFonts w:ascii="Times New Roman" w:hAnsi="Times New Roman" w:cs="Times New Roman"/>
          <w:sz w:val="24"/>
          <w:szCs w:val="24"/>
        </w:rPr>
      </w:pPr>
    </w:p>
    <w:p w:rsidR="00171AEF" w:rsidRPr="00171AEF" w:rsidRDefault="00171AEF" w:rsidP="00171AEF">
      <w:pPr>
        <w:spacing w:after="0"/>
        <w:ind w:left="283" w:right="56"/>
        <w:rPr>
          <w:rFonts w:ascii="Times New Roman" w:hAnsi="Times New Roman" w:cs="Times New Roman"/>
          <w:sz w:val="24"/>
          <w:szCs w:val="24"/>
        </w:rPr>
      </w:pPr>
    </w:p>
    <w:p w:rsidR="00661C8F" w:rsidRDefault="00661C8F" w:rsidP="00FC3223">
      <w:pPr>
        <w:spacing w:after="0" w:line="240" w:lineRule="auto"/>
        <w:ind w:left="57"/>
        <w:jc w:val="both"/>
        <w:rPr>
          <w:rFonts w:ascii="Times New Roman" w:hAnsi="Times New Roman" w:cs="Times New Roman"/>
          <w:sz w:val="24"/>
          <w:szCs w:val="24"/>
          <w:lang w:eastAsia="ar-SA"/>
        </w:rPr>
      </w:pPr>
    </w:p>
    <w:p w:rsidR="00661C8F" w:rsidRDefault="00FC3223"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__</w:t>
      </w:r>
      <w:r w:rsidR="00661C8F">
        <w:rPr>
          <w:rFonts w:ascii="Times New Roman" w:hAnsi="Times New Roman" w:cs="Times New Roman"/>
          <w:sz w:val="24"/>
          <w:szCs w:val="24"/>
        </w:rPr>
        <w:t>_____________________</w:t>
      </w:r>
      <w:r w:rsidRPr="00D631E0">
        <w:rPr>
          <w:rFonts w:ascii="Times New Roman" w:hAnsi="Times New Roman" w:cs="Times New Roman"/>
          <w:sz w:val="24"/>
          <w:szCs w:val="24"/>
        </w:rPr>
        <w:t>_</w:t>
      </w:r>
    </w:p>
    <w:p w:rsidR="00841F5D"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p>
    <w:p w:rsidR="00841F5D" w:rsidRDefault="00841F5D" w:rsidP="00FC3223">
      <w:pPr>
        <w:spacing w:after="0" w:line="240" w:lineRule="auto"/>
        <w:jc w:val="both"/>
        <w:rPr>
          <w:rFonts w:ascii="Times New Roman" w:hAnsi="Times New Roman" w:cs="Times New Roman"/>
          <w:sz w:val="24"/>
          <w:szCs w:val="24"/>
        </w:rPr>
      </w:pPr>
    </w:p>
    <w:p w:rsidR="000C7E2B" w:rsidRDefault="00841F5D" w:rsidP="0084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2B" w:rsidRPr="00D631E0">
        <w:rPr>
          <w:rFonts w:ascii="Times New Roman" w:hAnsi="Times New Roman" w:cs="Times New Roman"/>
          <w:sz w:val="24"/>
          <w:szCs w:val="24"/>
        </w:rPr>
        <w:t>Il</w:t>
      </w:r>
      <w:r w:rsidR="005D1479">
        <w:rPr>
          <w:rFonts w:ascii="Times New Roman" w:hAnsi="Times New Roman" w:cs="Times New Roman"/>
          <w:sz w:val="24"/>
          <w:szCs w:val="24"/>
        </w:rPr>
        <w:t>/La</w:t>
      </w:r>
      <w:r w:rsidR="000C7E2B" w:rsidRPr="00D631E0">
        <w:rPr>
          <w:rFonts w:ascii="Times New Roman" w:hAnsi="Times New Roman" w:cs="Times New Roman"/>
          <w:sz w:val="24"/>
          <w:szCs w:val="24"/>
        </w:rPr>
        <w:t xml:space="preserve"> Dichiarante</w:t>
      </w:r>
    </w:p>
    <w:p w:rsidR="00661C8F" w:rsidRPr="00D631E0" w:rsidRDefault="00661C8F" w:rsidP="00FC3223">
      <w:pPr>
        <w:spacing w:after="0" w:line="240" w:lineRule="auto"/>
        <w:jc w:val="both"/>
        <w:rPr>
          <w:rFonts w:ascii="Times New Roman" w:hAnsi="Times New Roman" w:cs="Times New Roman"/>
          <w:sz w:val="24"/>
          <w:szCs w:val="24"/>
        </w:rPr>
      </w:pPr>
    </w:p>
    <w:p w:rsidR="00FC3223" w:rsidRPr="00D631E0"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rsidR="004B297C" w:rsidRDefault="00FC3223" w:rsidP="004B297C">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009B67AF">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Pr="00D631E0">
        <w:rPr>
          <w:rFonts w:ascii="Times New Roman" w:hAnsi="Times New Roman" w:cs="Times New Roman"/>
          <w:i/>
          <w:sz w:val="24"/>
          <w:szCs w:val="24"/>
        </w:rPr>
        <w:t>(Firma)</w:t>
      </w:r>
    </w:p>
    <w:p w:rsidR="000C7E2B" w:rsidRPr="00B67994" w:rsidRDefault="000C7E2B" w:rsidP="004B297C">
      <w:pPr>
        <w:jc w:val="both"/>
        <w:rPr>
          <w:rFonts w:ascii="Times New Roman" w:hAnsi="Times New Roman" w:cs="Times New Roman"/>
          <w:b/>
          <w:i/>
          <w:sz w:val="24"/>
          <w:szCs w:val="24"/>
        </w:rPr>
      </w:pPr>
      <w:r w:rsidRPr="00B67994">
        <w:rPr>
          <w:rFonts w:ascii="Times New Roman" w:hAnsi="Times New Roman" w:cs="Times New Roman"/>
          <w:b/>
          <w:i/>
          <w:iCs/>
          <w:sz w:val="24"/>
          <w:szCs w:val="24"/>
        </w:rPr>
        <w:t>(allegare</w:t>
      </w:r>
      <w:r w:rsidR="00B52856" w:rsidRPr="00B67994">
        <w:rPr>
          <w:rFonts w:ascii="Times New Roman" w:hAnsi="Times New Roman" w:cs="Times New Roman"/>
          <w:b/>
          <w:i/>
          <w:iCs/>
          <w:sz w:val="24"/>
          <w:szCs w:val="24"/>
        </w:rPr>
        <w:t>,</w:t>
      </w:r>
      <w:r w:rsidR="00FF714F" w:rsidRPr="00B67994">
        <w:rPr>
          <w:rFonts w:ascii="Times New Roman" w:hAnsi="Times New Roman" w:cs="Times New Roman"/>
          <w:b/>
          <w:i/>
          <w:iCs/>
          <w:sz w:val="24"/>
          <w:szCs w:val="24"/>
        </w:rPr>
        <w:t xml:space="preserve"> </w:t>
      </w:r>
      <w:r w:rsidRPr="00B67994">
        <w:rPr>
          <w:rFonts w:ascii="Times New Roman" w:hAnsi="Times New Roman" w:cs="Times New Roman"/>
          <w:b/>
          <w:i/>
          <w:iCs/>
          <w:sz w:val="24"/>
          <w:szCs w:val="24"/>
        </w:rPr>
        <w:t>fronte-retro</w:t>
      </w:r>
      <w:r w:rsidR="00B52856" w:rsidRPr="00B67994">
        <w:rPr>
          <w:rFonts w:ascii="Times New Roman" w:hAnsi="Times New Roman" w:cs="Times New Roman"/>
          <w:b/>
          <w:i/>
          <w:iCs/>
          <w:sz w:val="24"/>
          <w:szCs w:val="24"/>
        </w:rPr>
        <w:t>, un</w:t>
      </w:r>
      <w:r w:rsidRPr="00B67994">
        <w:rPr>
          <w:rFonts w:ascii="Times New Roman" w:hAnsi="Times New Roman" w:cs="Times New Roman"/>
          <w:b/>
          <w:i/>
          <w:iCs/>
          <w:sz w:val="24"/>
          <w:szCs w:val="24"/>
        </w:rPr>
        <w:t xml:space="preserve"> documento di identità in corso di validità anche in caso di domanda in formato cartaceo con firma autografa tramessa scansionata per PEC).</w:t>
      </w:r>
    </w:p>
    <w:p w:rsidR="00661C8F" w:rsidRDefault="00661C8F" w:rsidP="000C7E2B">
      <w:pPr>
        <w:ind w:left="2460"/>
        <w:jc w:val="both"/>
        <w:rPr>
          <w:rFonts w:ascii="Times New Roman" w:hAnsi="Times New Roman" w:cs="Times New Roman"/>
          <w:i/>
          <w:iCs/>
          <w:sz w:val="24"/>
          <w:szCs w:val="24"/>
        </w:rPr>
      </w:pPr>
    </w:p>
    <w:p w:rsidR="00B67994" w:rsidRDefault="00B67994" w:rsidP="000C7E2B">
      <w:pPr>
        <w:ind w:left="2460"/>
        <w:jc w:val="both"/>
        <w:rPr>
          <w:rFonts w:ascii="Times New Roman" w:hAnsi="Times New Roman" w:cs="Times New Roman"/>
          <w:i/>
          <w:iCs/>
          <w:sz w:val="24"/>
          <w:szCs w:val="24"/>
        </w:rPr>
      </w:pPr>
    </w:p>
    <w:p w:rsidR="00B67994" w:rsidRDefault="00B67994" w:rsidP="000C7E2B">
      <w:pPr>
        <w:ind w:left="2460"/>
        <w:jc w:val="both"/>
        <w:rPr>
          <w:rFonts w:ascii="Times New Roman" w:hAnsi="Times New Roman" w:cs="Times New Roman"/>
          <w:i/>
          <w:iCs/>
          <w:sz w:val="24"/>
          <w:szCs w:val="24"/>
        </w:rPr>
      </w:pPr>
    </w:p>
    <w:p w:rsidR="00B67994" w:rsidRDefault="00B67994" w:rsidP="000C7E2B">
      <w:pPr>
        <w:ind w:left="2460"/>
        <w:jc w:val="both"/>
        <w:rPr>
          <w:rFonts w:ascii="Times New Roman" w:hAnsi="Times New Roman" w:cs="Times New Roman"/>
          <w:i/>
          <w:iCs/>
          <w:sz w:val="24"/>
          <w:szCs w:val="24"/>
        </w:rPr>
      </w:pPr>
    </w:p>
    <w:tbl>
      <w:tblPr>
        <w:tblStyle w:val="TableNormal"/>
        <w:tblW w:w="9943" w:type="dxa"/>
        <w:tblInd w:w="2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43"/>
      </w:tblGrid>
      <w:tr w:rsidR="00B67994" w:rsidTr="00EC7823">
        <w:trPr>
          <w:trHeight w:val="13750"/>
        </w:trPr>
        <w:tc>
          <w:tcPr>
            <w:tcW w:w="9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994" w:rsidRDefault="00B67994" w:rsidP="00EC7823">
            <w:pPr>
              <w:spacing w:after="156" w:line="259" w:lineRule="auto"/>
              <w:rPr>
                <w:rStyle w:val="Nessuno"/>
                <w:b/>
                <w:bCs/>
                <w:sz w:val="22"/>
                <w:szCs w:val="22"/>
              </w:rPr>
            </w:pPr>
            <w:r>
              <w:rPr>
                <w:rStyle w:val="Nessuno"/>
                <w:b/>
                <w:bCs/>
                <w:i/>
                <w:iCs/>
                <w:sz w:val="22"/>
                <w:szCs w:val="22"/>
              </w:rPr>
              <w:lastRenderedPageBreak/>
              <w:t xml:space="preserve">  </w:t>
            </w:r>
            <w:r>
              <w:rPr>
                <w:rStyle w:val="Nessuno"/>
                <w:b/>
                <w:bCs/>
                <w:sz w:val="22"/>
                <w:szCs w:val="22"/>
                <w:u w:val="single"/>
              </w:rPr>
              <w:t>Scheda riassuntiva - PARTE RISERVATA ALL’UFFICIO:</w:t>
            </w:r>
            <w:r>
              <w:rPr>
                <w:rStyle w:val="Nessuno"/>
                <w:b/>
                <w:bCs/>
                <w:sz w:val="22"/>
                <w:szCs w:val="22"/>
              </w:rPr>
              <w:t xml:space="preserve"> </w:t>
            </w:r>
          </w:p>
          <w:p w:rsidR="00B67994" w:rsidRDefault="00B67994" w:rsidP="00EC7823">
            <w:pPr>
              <w:spacing w:after="153" w:line="259" w:lineRule="auto"/>
              <w:rPr>
                <w:rStyle w:val="Nessuno"/>
                <w:b/>
                <w:bCs/>
                <w:sz w:val="22"/>
                <w:szCs w:val="22"/>
              </w:rPr>
            </w:pPr>
            <w:r>
              <w:rPr>
                <w:rStyle w:val="Nessuno"/>
                <w:b/>
                <w:bCs/>
                <w:sz w:val="22"/>
                <w:szCs w:val="22"/>
              </w:rPr>
              <w:t xml:space="preserve">DOMANDA PRESENTATA IN DATA__________________________ </w:t>
            </w:r>
          </w:p>
          <w:p w:rsidR="00B67994" w:rsidRDefault="00B67994" w:rsidP="00EC7823">
            <w:pPr>
              <w:spacing w:after="225" w:line="259" w:lineRule="auto"/>
              <w:rPr>
                <w:rStyle w:val="Nessuno"/>
                <w:i/>
                <w:iCs/>
                <w:sz w:val="22"/>
                <w:szCs w:val="22"/>
              </w:rPr>
            </w:pPr>
            <w:r>
              <w:rPr>
                <w:rStyle w:val="Nessuno"/>
                <w:b/>
                <w:bCs/>
                <w:sz w:val="22"/>
                <w:szCs w:val="22"/>
              </w:rPr>
              <w:t xml:space="preserve">CANDIDATO/A_____________________________________________ </w:t>
            </w:r>
            <w:r>
              <w:rPr>
                <w:rStyle w:val="Nessuno"/>
                <w:i/>
                <w:iCs/>
                <w:sz w:val="22"/>
                <w:szCs w:val="22"/>
              </w:rPr>
              <w:t xml:space="preserve">(Nome e Cognome) </w:t>
            </w:r>
          </w:p>
          <w:p w:rsidR="00B67994" w:rsidRDefault="00B67994" w:rsidP="00EC7823">
            <w:pPr>
              <w:spacing w:line="259" w:lineRule="auto"/>
              <w:rPr>
                <w:rStyle w:val="Nessuno"/>
                <w:b/>
                <w:bCs/>
                <w:sz w:val="22"/>
                <w:szCs w:val="22"/>
              </w:rPr>
            </w:pPr>
            <w:r>
              <w:rPr>
                <w:rStyle w:val="Nessuno"/>
                <w:rFonts w:ascii="Segoe UI Symbol" w:eastAsia="Segoe UI Symbol" w:hAnsi="Segoe UI Symbol" w:cs="Segoe UI Symbol"/>
                <w:sz w:val="22"/>
                <w:szCs w:val="22"/>
              </w:rPr>
              <w:t></w:t>
            </w:r>
            <w:r>
              <w:rPr>
                <w:rStyle w:val="Nessuno"/>
                <w:b/>
                <w:bCs/>
                <w:sz w:val="22"/>
                <w:szCs w:val="22"/>
              </w:rPr>
              <w:t xml:space="preserve">        Domanda acquisita agli atti d’ufficio </w:t>
            </w:r>
          </w:p>
          <w:p w:rsidR="00B67994" w:rsidRDefault="00B67994" w:rsidP="00EC7823">
            <w:pPr>
              <w:spacing w:line="259" w:lineRule="auto"/>
              <w:rPr>
                <w:rStyle w:val="Nessuno"/>
                <w:b/>
                <w:bCs/>
                <w:sz w:val="22"/>
                <w:szCs w:val="22"/>
              </w:rPr>
            </w:pPr>
            <w:r>
              <w:rPr>
                <w:rStyle w:val="Nessuno"/>
                <w:b/>
                <w:bCs/>
                <w:sz w:val="22"/>
                <w:szCs w:val="22"/>
              </w:rPr>
              <w:t xml:space="preserve">________________________________________________________________________ </w:t>
            </w:r>
          </w:p>
          <w:p w:rsidR="00B67994" w:rsidRDefault="00B67994" w:rsidP="00EC7823">
            <w:pPr>
              <w:spacing w:after="20" w:line="259" w:lineRule="auto"/>
              <w:rPr>
                <w:rStyle w:val="Nessuno"/>
                <w:b/>
                <w:bCs/>
                <w:sz w:val="22"/>
                <w:szCs w:val="22"/>
              </w:rPr>
            </w:pPr>
            <w:r>
              <w:rPr>
                <w:rStyle w:val="Nessuno"/>
                <w:b/>
                <w:bCs/>
                <w:sz w:val="22"/>
                <w:szCs w:val="22"/>
              </w:rPr>
              <w:t xml:space="preserve"> </w:t>
            </w:r>
          </w:p>
          <w:p w:rsidR="00B67994" w:rsidRDefault="00B67994" w:rsidP="00EC7823">
            <w:pPr>
              <w:spacing w:line="239" w:lineRule="auto"/>
              <w:ind w:left="708" w:hanging="708"/>
              <w:rPr>
                <w:rStyle w:val="Nessuno"/>
                <w:sz w:val="22"/>
                <w:szCs w:val="22"/>
              </w:rPr>
            </w:pPr>
            <w:r>
              <w:rPr>
                <w:rStyle w:val="Nessuno"/>
                <w:rFonts w:ascii="Segoe UI Symbol" w:eastAsia="Segoe UI Symbol" w:hAnsi="Segoe UI Symbol" w:cs="Segoe UI Symbol"/>
                <w:sz w:val="22"/>
                <w:szCs w:val="22"/>
              </w:rPr>
              <w:t></w:t>
            </w:r>
            <w:r>
              <w:rPr>
                <w:rStyle w:val="Nessuno"/>
                <w:b/>
                <w:bCs/>
                <w:sz w:val="22"/>
                <w:szCs w:val="22"/>
              </w:rPr>
              <w:t xml:space="preserve"> Domanda accolta con riserva </w:t>
            </w:r>
            <w:r>
              <w:rPr>
                <w:rStyle w:val="Nessuno"/>
                <w:sz w:val="22"/>
                <w:szCs w:val="22"/>
              </w:rPr>
              <w:t xml:space="preserve">per Verbale d’invalidità scaduto o in scadenza il ___________________________ soggetto a revisione entro il ________________  </w:t>
            </w:r>
          </w:p>
          <w:p w:rsidR="00B67994" w:rsidRDefault="00B67994" w:rsidP="00EC7823">
            <w:pPr>
              <w:spacing w:line="259" w:lineRule="auto"/>
              <w:rPr>
                <w:rStyle w:val="Nessuno"/>
                <w:sz w:val="22"/>
                <w:szCs w:val="22"/>
              </w:rPr>
            </w:pPr>
            <w:r>
              <w:rPr>
                <w:rStyle w:val="Nessuno"/>
                <w:sz w:val="22"/>
                <w:szCs w:val="22"/>
              </w:rPr>
              <w:t xml:space="preserve"> </w:t>
            </w:r>
          </w:p>
          <w:p w:rsidR="00B67994" w:rsidRDefault="00B67994" w:rsidP="00EC7823">
            <w:pPr>
              <w:spacing w:line="259" w:lineRule="auto"/>
              <w:ind w:left="708"/>
              <w:rPr>
                <w:rStyle w:val="Nessuno"/>
                <w:sz w:val="22"/>
                <w:szCs w:val="22"/>
              </w:rPr>
            </w:pPr>
            <w:r>
              <w:rPr>
                <w:rStyle w:val="Nessuno"/>
                <w:sz w:val="22"/>
                <w:szCs w:val="22"/>
              </w:rPr>
              <w:t xml:space="preserve">                                                                                 PUNTEGGIO ______________ </w:t>
            </w:r>
          </w:p>
          <w:p w:rsidR="00B67994" w:rsidRDefault="00B67994" w:rsidP="00EC7823">
            <w:pPr>
              <w:spacing w:line="259" w:lineRule="auto"/>
              <w:rPr>
                <w:rStyle w:val="Nessuno"/>
                <w:sz w:val="22"/>
                <w:szCs w:val="22"/>
              </w:rPr>
            </w:pPr>
            <w:r>
              <w:rPr>
                <w:rStyle w:val="Nessuno"/>
                <w:sz w:val="22"/>
                <w:szCs w:val="22"/>
              </w:rPr>
              <w:t xml:space="preserve"> </w:t>
            </w:r>
          </w:p>
          <w:p w:rsidR="00B67994" w:rsidRDefault="00B67994" w:rsidP="00B67994">
            <w:pPr>
              <w:spacing w:line="238" w:lineRule="auto"/>
              <w:ind w:right="61"/>
              <w:jc w:val="both"/>
              <w:rPr>
                <w:rStyle w:val="Nessuno"/>
                <w:sz w:val="22"/>
                <w:szCs w:val="22"/>
              </w:rPr>
            </w:pPr>
            <w:r>
              <w:rPr>
                <w:rStyle w:val="Nessuno"/>
                <w:sz w:val="22"/>
                <w:szCs w:val="22"/>
              </w:rPr>
              <w:t>Ai fini dell’avviamento, è onere del/</w:t>
            </w:r>
            <w:proofErr w:type="gramStart"/>
            <w:r>
              <w:rPr>
                <w:rStyle w:val="Nessuno"/>
                <w:sz w:val="22"/>
                <w:szCs w:val="22"/>
              </w:rPr>
              <w:t>della candidato</w:t>
            </w:r>
            <w:proofErr w:type="gramEnd"/>
            <w:r>
              <w:rPr>
                <w:rStyle w:val="Nessuno"/>
                <w:sz w:val="22"/>
                <w:szCs w:val="22"/>
              </w:rPr>
              <w:t>/</w:t>
            </w:r>
            <w:proofErr w:type="spellStart"/>
            <w:r>
              <w:rPr>
                <w:rStyle w:val="Nessuno"/>
                <w:sz w:val="22"/>
                <w:szCs w:val="22"/>
              </w:rPr>
              <w:t>a</w:t>
            </w:r>
            <w:proofErr w:type="spellEnd"/>
            <w:r>
              <w:rPr>
                <w:rStyle w:val="Nessuno"/>
                <w:sz w:val="22"/>
                <w:szCs w:val="22"/>
              </w:rPr>
              <w:t xml:space="preserve"> ammesso/a con riserva produrre il Verbale d’invalidità aggiornato, entro il termine di 30 gg. dalla presentazione della domanda, ossia entro il ____________ (o comunque in tempo utile, ossia prima che si dia corso al suo avviamento al lavoro mediante lo scorrimento della Graduatoria).  </w:t>
            </w:r>
          </w:p>
          <w:p w:rsidR="00B67994" w:rsidRDefault="00B67994" w:rsidP="00B67994">
            <w:pPr>
              <w:spacing w:line="259" w:lineRule="auto"/>
              <w:jc w:val="both"/>
              <w:rPr>
                <w:rStyle w:val="Nessuno"/>
                <w:sz w:val="22"/>
                <w:szCs w:val="22"/>
              </w:rPr>
            </w:pPr>
            <w:r>
              <w:rPr>
                <w:rStyle w:val="Nessuno"/>
                <w:sz w:val="22"/>
                <w:szCs w:val="22"/>
              </w:rPr>
              <w:t xml:space="preserve">Se in sede di revisione, dal Verbale aggiornato, prodotto dopo la Graduatoria definitiva (procedura </w:t>
            </w:r>
          </w:p>
          <w:p w:rsidR="00B67994" w:rsidRDefault="00B67994" w:rsidP="00B67994">
            <w:pPr>
              <w:spacing w:line="258" w:lineRule="auto"/>
              <w:ind w:right="64"/>
              <w:jc w:val="both"/>
              <w:rPr>
                <w:rStyle w:val="Nessuno"/>
                <w:sz w:val="22"/>
                <w:szCs w:val="22"/>
              </w:rPr>
            </w:pPr>
            <w:r>
              <w:rPr>
                <w:rStyle w:val="Nessuno"/>
                <w:sz w:val="22"/>
                <w:szCs w:val="22"/>
              </w:rPr>
              <w:t xml:space="preserve">Decreto di P.F. di approvazione mediante OPEN – ACT), la percentuale d’invalidità dovesse risultare più alta rispetto a quella del Verbale scaduto, il punteggio non subirà variazione, se invece la percentuale d’invalidità dovesse risultare inferiore, si procederà al ricalcolo del punteggio. </w:t>
            </w:r>
          </w:p>
          <w:p w:rsidR="00B67994" w:rsidRDefault="00B67994" w:rsidP="00B67994">
            <w:pPr>
              <w:spacing w:line="259" w:lineRule="auto"/>
              <w:jc w:val="both"/>
              <w:rPr>
                <w:rStyle w:val="Nessuno"/>
                <w:sz w:val="22"/>
                <w:szCs w:val="22"/>
              </w:rPr>
            </w:pPr>
            <w:r>
              <w:rPr>
                <w:rStyle w:val="Nessuno"/>
                <w:sz w:val="22"/>
                <w:szCs w:val="22"/>
              </w:rPr>
              <w:t xml:space="preserve"> </w:t>
            </w:r>
          </w:p>
          <w:p w:rsidR="00B67994" w:rsidRDefault="00B67994" w:rsidP="00B67994">
            <w:pPr>
              <w:spacing w:line="241" w:lineRule="auto"/>
              <w:ind w:right="58"/>
              <w:jc w:val="both"/>
              <w:rPr>
                <w:rStyle w:val="Nessuno"/>
                <w:sz w:val="22"/>
                <w:szCs w:val="22"/>
              </w:rPr>
            </w:pPr>
            <w:r>
              <w:rPr>
                <w:rStyle w:val="Nessuno"/>
                <w:sz w:val="22"/>
                <w:szCs w:val="22"/>
              </w:rPr>
              <w:t xml:space="preserve">In ogni caso il/la candidato/a sarà cancellato/a dall’Elenco della L. n. 68/99 e quindi dalla Graduatoria di cui all’Avviso se la percentuale dovesse scendere al di sotto della soglia minima fissata dalla L. n. 68/99. </w:t>
            </w:r>
          </w:p>
          <w:p w:rsidR="00B67994" w:rsidRDefault="00B67994" w:rsidP="00B67994">
            <w:pPr>
              <w:spacing w:after="20" w:line="259" w:lineRule="auto"/>
              <w:jc w:val="both"/>
              <w:rPr>
                <w:rStyle w:val="Nessuno"/>
                <w:sz w:val="22"/>
                <w:szCs w:val="22"/>
              </w:rPr>
            </w:pPr>
            <w:r>
              <w:rPr>
                <w:rStyle w:val="Nessuno"/>
                <w:sz w:val="22"/>
                <w:szCs w:val="22"/>
              </w:rPr>
              <w:t xml:space="preserve"> </w:t>
            </w:r>
          </w:p>
          <w:p w:rsidR="00B67994" w:rsidRDefault="00B67994" w:rsidP="00B67994">
            <w:pPr>
              <w:spacing w:line="258" w:lineRule="auto"/>
              <w:ind w:right="60"/>
              <w:jc w:val="both"/>
              <w:rPr>
                <w:rStyle w:val="Nessuno"/>
                <w:sz w:val="22"/>
                <w:szCs w:val="22"/>
              </w:rPr>
            </w:pPr>
            <w:r>
              <w:rPr>
                <w:rStyle w:val="Nessuno"/>
                <w:sz w:val="22"/>
                <w:szCs w:val="22"/>
              </w:rPr>
              <w:t>In mancanza del Verbale aggiornato, il Servizio competente non darà corso all’avviamento del/</w:t>
            </w:r>
            <w:proofErr w:type="gramStart"/>
            <w:r>
              <w:rPr>
                <w:rStyle w:val="Nessuno"/>
                <w:sz w:val="22"/>
                <w:szCs w:val="22"/>
              </w:rPr>
              <w:t>della candidato</w:t>
            </w:r>
            <w:proofErr w:type="gramEnd"/>
            <w:r>
              <w:rPr>
                <w:rStyle w:val="Nessuno"/>
                <w:sz w:val="22"/>
                <w:szCs w:val="22"/>
              </w:rPr>
              <w:t xml:space="preserve">/a e procederà con lo scorrimento della Graduatoria, avviando i candidati utilmente posizionati nell’ordine successivo. </w:t>
            </w:r>
          </w:p>
          <w:p w:rsidR="00B67994" w:rsidRDefault="00B67994" w:rsidP="00B67994">
            <w:pPr>
              <w:spacing w:line="259" w:lineRule="auto"/>
              <w:jc w:val="both"/>
              <w:rPr>
                <w:rStyle w:val="Nessuno"/>
                <w:sz w:val="22"/>
                <w:szCs w:val="22"/>
              </w:rPr>
            </w:pPr>
            <w:r>
              <w:rPr>
                <w:rStyle w:val="Nessuno"/>
                <w:sz w:val="22"/>
                <w:szCs w:val="22"/>
              </w:rPr>
              <w:t xml:space="preserve"> </w:t>
            </w:r>
          </w:p>
          <w:p w:rsidR="00B67994" w:rsidRDefault="00B67994" w:rsidP="00B67994">
            <w:pPr>
              <w:spacing w:line="267" w:lineRule="auto"/>
              <w:ind w:right="60"/>
              <w:jc w:val="both"/>
              <w:rPr>
                <w:rStyle w:val="Nessuno"/>
                <w:sz w:val="22"/>
                <w:szCs w:val="22"/>
              </w:rPr>
            </w:pPr>
            <w:r>
              <w:rPr>
                <w:rStyle w:val="Nessuno"/>
                <w:sz w:val="22"/>
                <w:szCs w:val="22"/>
              </w:rPr>
              <w:t xml:space="preserve">Lo stesso dicasi riguardo alla Documentazione di cui al DPCM 13 gennaio 2000 della Commissione Medica per l’accertamento della capacità globale, ai fini del collocamento mirato L. n. 68/99, allineata al Verbale d’invalidità. </w:t>
            </w:r>
          </w:p>
          <w:p w:rsidR="00B67994" w:rsidRDefault="00B67994" w:rsidP="00B67994">
            <w:pPr>
              <w:spacing w:line="259" w:lineRule="auto"/>
              <w:jc w:val="both"/>
              <w:rPr>
                <w:rStyle w:val="Nessuno"/>
                <w:sz w:val="22"/>
                <w:szCs w:val="22"/>
              </w:rPr>
            </w:pPr>
            <w:r>
              <w:rPr>
                <w:rStyle w:val="Nessuno"/>
                <w:sz w:val="22"/>
                <w:szCs w:val="22"/>
              </w:rPr>
              <w:t xml:space="preserve"> </w:t>
            </w:r>
          </w:p>
          <w:p w:rsidR="00B67994" w:rsidRDefault="00B67994" w:rsidP="00B67994">
            <w:pPr>
              <w:spacing w:line="238" w:lineRule="auto"/>
              <w:ind w:right="62"/>
              <w:jc w:val="both"/>
              <w:rPr>
                <w:rStyle w:val="Nessuno"/>
                <w:sz w:val="22"/>
                <w:szCs w:val="22"/>
              </w:rPr>
            </w:pPr>
            <w:r>
              <w:rPr>
                <w:rStyle w:val="Nessuno"/>
                <w:sz w:val="22"/>
                <w:szCs w:val="22"/>
              </w:rPr>
              <w:t xml:space="preserve">Qualora il disallineamento sia riferibile solo all’aspetto amministrativo ma non a quello relativo ai contenuti (percentuale e disabilità invariate), è fatta salva la possibilità di sottoporre tale documento alla valutazione del Comitato Tecnico. </w:t>
            </w:r>
          </w:p>
          <w:p w:rsidR="00B67994" w:rsidRDefault="00B67994" w:rsidP="00B67994">
            <w:pPr>
              <w:spacing w:line="259" w:lineRule="auto"/>
              <w:jc w:val="both"/>
              <w:rPr>
                <w:rStyle w:val="Nessuno"/>
                <w:sz w:val="22"/>
                <w:szCs w:val="22"/>
              </w:rPr>
            </w:pPr>
            <w:r>
              <w:rPr>
                <w:rStyle w:val="Nessuno"/>
                <w:sz w:val="22"/>
                <w:szCs w:val="22"/>
              </w:rPr>
              <w:t xml:space="preserve"> </w:t>
            </w:r>
          </w:p>
          <w:p w:rsidR="00B67994" w:rsidRDefault="00B67994" w:rsidP="00B67994">
            <w:pPr>
              <w:spacing w:line="238" w:lineRule="auto"/>
              <w:jc w:val="both"/>
              <w:rPr>
                <w:rStyle w:val="Nessuno"/>
                <w:sz w:val="22"/>
                <w:szCs w:val="22"/>
              </w:rPr>
            </w:pPr>
            <w:r>
              <w:rPr>
                <w:rStyle w:val="Nessuno"/>
                <w:sz w:val="22"/>
                <w:szCs w:val="22"/>
              </w:rPr>
              <w:t xml:space="preserve">La mancata presentazione, entro il termine stabilito, della suddetta Documentazione o in alternativa della Ricevuta che ne attesti la richiesta comporta la decadenza dalla Graduatoria.  </w:t>
            </w:r>
          </w:p>
          <w:p w:rsidR="00B67994" w:rsidRDefault="00B67994" w:rsidP="00B67994">
            <w:pPr>
              <w:spacing w:after="22" w:line="259" w:lineRule="auto"/>
              <w:jc w:val="both"/>
              <w:rPr>
                <w:rStyle w:val="Nessuno"/>
                <w:sz w:val="22"/>
                <w:szCs w:val="22"/>
              </w:rPr>
            </w:pPr>
            <w:r>
              <w:rPr>
                <w:rStyle w:val="Nessuno"/>
                <w:sz w:val="22"/>
                <w:szCs w:val="22"/>
              </w:rPr>
              <w:t xml:space="preserve"> </w:t>
            </w:r>
          </w:p>
          <w:p w:rsidR="00B67994" w:rsidRDefault="00B67994" w:rsidP="00B67994">
            <w:pPr>
              <w:spacing w:line="264" w:lineRule="auto"/>
              <w:ind w:right="61"/>
              <w:jc w:val="both"/>
              <w:rPr>
                <w:rStyle w:val="Nessuno"/>
                <w:sz w:val="22"/>
                <w:szCs w:val="22"/>
              </w:rPr>
            </w:pPr>
            <w:r>
              <w:rPr>
                <w:rStyle w:val="Nessuno"/>
                <w:sz w:val="22"/>
                <w:szCs w:val="22"/>
              </w:rPr>
              <w:t xml:space="preserve">Ai fini dell’avviamento sono necessari i documenti di cui al n. 1 e n. 2 dell’art. 7 dell’Avviso; l’Ufficio, pertanto, raccomanda ai candidati di richiederne il rilascio prima possibile, se non già depositati al Centro per l’impiego. Lo stesso dicasi riguardo ai candidati per i quali i Verbali d’invalidità scadano successivamente al termine finale dell’Avviso. Per quanto qui non espressamente riportato si rinvia all’art. 7 dell’Avviso. </w:t>
            </w:r>
          </w:p>
          <w:p w:rsidR="00B67994" w:rsidRDefault="00B67994" w:rsidP="00EC7823">
            <w:pPr>
              <w:spacing w:line="259" w:lineRule="auto"/>
              <w:rPr>
                <w:rStyle w:val="Nessuno"/>
                <w:sz w:val="22"/>
                <w:szCs w:val="22"/>
              </w:rPr>
            </w:pPr>
            <w:r>
              <w:rPr>
                <w:rStyle w:val="Nessuno"/>
                <w:sz w:val="22"/>
                <w:szCs w:val="22"/>
              </w:rPr>
              <w:t xml:space="preserve">  </w:t>
            </w:r>
          </w:p>
          <w:p w:rsidR="00B67994" w:rsidRDefault="00B67994" w:rsidP="00EC7823">
            <w:pPr>
              <w:tabs>
                <w:tab w:val="center" w:pos="5673"/>
              </w:tabs>
              <w:spacing w:line="259" w:lineRule="auto"/>
              <w:rPr>
                <w:rStyle w:val="Nessuno"/>
              </w:rPr>
            </w:pPr>
            <w:r>
              <w:rPr>
                <w:rStyle w:val="Nessuno"/>
                <w:sz w:val="22"/>
                <w:szCs w:val="22"/>
              </w:rPr>
              <w:t xml:space="preserve">Luogo e Data _______________, ______________ </w:t>
            </w:r>
            <w:r>
              <w:rPr>
                <w:rStyle w:val="Nessuno"/>
              </w:rPr>
              <w:tab/>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p>
          <w:p w:rsidR="00B67994" w:rsidRDefault="00B67994" w:rsidP="00EC7823">
            <w:pPr>
              <w:tabs>
                <w:tab w:val="center" w:pos="5673"/>
              </w:tabs>
              <w:spacing w:line="259" w:lineRule="auto"/>
            </w:pPr>
            <w:r>
              <w:rPr>
                <w:rStyle w:val="Nessuno"/>
              </w:rPr>
              <w:t xml:space="preserve">                                                                                      </w:t>
            </w:r>
            <w:r>
              <w:rPr>
                <w:rStyle w:val="Nessuno"/>
                <w:sz w:val="22"/>
                <w:szCs w:val="22"/>
              </w:rPr>
              <w:t xml:space="preserve">L’Operatore del CPI   ____________________________  </w:t>
            </w:r>
          </w:p>
        </w:tc>
      </w:tr>
    </w:tbl>
    <w:p w:rsidR="00B67994" w:rsidRDefault="00B67994" w:rsidP="000C7E2B">
      <w:pPr>
        <w:ind w:left="2460"/>
        <w:jc w:val="both"/>
        <w:rPr>
          <w:rFonts w:ascii="Times New Roman" w:hAnsi="Times New Roman" w:cs="Times New Roman"/>
          <w:i/>
          <w:iCs/>
          <w:sz w:val="24"/>
          <w:szCs w:val="24"/>
        </w:rPr>
      </w:pPr>
    </w:p>
    <w:p w:rsidR="000C7E2B" w:rsidRPr="00671832" w:rsidRDefault="000C7E2B" w:rsidP="000C7E2B">
      <w:pPr>
        <w:pStyle w:val="Corpodeltesto2"/>
        <w:jc w:val="both"/>
        <w:rPr>
          <w:rFonts w:eastAsiaTheme="minorHAnsi"/>
          <w:b/>
          <w:sz w:val="24"/>
          <w:szCs w:val="24"/>
          <w:lang w:eastAsia="ar-SA"/>
        </w:rPr>
      </w:pPr>
      <w:r w:rsidRPr="00671832">
        <w:rPr>
          <w:rFonts w:eastAsiaTheme="minorHAnsi"/>
          <w:b/>
          <w:sz w:val="24"/>
          <w:szCs w:val="24"/>
          <w:lang w:eastAsia="ar-SA"/>
        </w:rPr>
        <w:t>RICEVUTA</w:t>
      </w:r>
      <w:r w:rsidR="00B67994">
        <w:rPr>
          <w:rFonts w:eastAsiaTheme="minorHAnsi"/>
          <w:b/>
          <w:sz w:val="24"/>
          <w:szCs w:val="24"/>
          <w:lang w:eastAsia="ar-SA"/>
        </w:rPr>
        <w:t xml:space="preserve"> PER IL/LA CANDIDATO/A</w:t>
      </w:r>
    </w:p>
    <w:p w:rsidR="000C7E2B" w:rsidRPr="00376ACE" w:rsidRDefault="000C7E2B" w:rsidP="000C7E2B">
      <w:pPr>
        <w:pStyle w:val="Corpodeltesto2"/>
        <w:spacing w:line="360" w:lineRule="auto"/>
        <w:jc w:val="both"/>
        <w:rPr>
          <w:rFonts w:eastAsiaTheme="minorHAnsi"/>
          <w:sz w:val="24"/>
          <w:szCs w:val="24"/>
          <w:lang w:eastAsia="ar-SA"/>
        </w:rPr>
      </w:pPr>
    </w:p>
    <w:p w:rsidR="000C7E2B" w:rsidRPr="00376ACE" w:rsidRDefault="000C7E2B" w:rsidP="00376ACE">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Il/la Sig./</w:t>
      </w:r>
      <w:proofErr w:type="spellStart"/>
      <w:r w:rsidRPr="00376ACE">
        <w:rPr>
          <w:rFonts w:eastAsiaTheme="minorHAnsi"/>
          <w:sz w:val="24"/>
          <w:szCs w:val="24"/>
          <w:lang w:eastAsia="ar-SA"/>
        </w:rPr>
        <w:t>ra</w:t>
      </w:r>
      <w:proofErr w:type="spellEnd"/>
      <w:r w:rsidRPr="00376ACE">
        <w:rPr>
          <w:rFonts w:eastAsiaTheme="minorHAnsi"/>
          <w:sz w:val="24"/>
          <w:szCs w:val="24"/>
          <w:lang w:eastAsia="ar-SA"/>
        </w:rPr>
        <w:t xml:space="preserve"> _________________________________________________ID</w:t>
      </w:r>
      <w:r w:rsidR="00B52856" w:rsidRPr="00376ACE">
        <w:rPr>
          <w:rFonts w:eastAsiaTheme="minorHAnsi"/>
          <w:sz w:val="24"/>
          <w:szCs w:val="24"/>
          <w:lang w:eastAsia="ar-SA"/>
        </w:rPr>
        <w:t xml:space="preserve"> </w:t>
      </w:r>
      <w:r w:rsidR="00661C8F" w:rsidRPr="00376ACE">
        <w:rPr>
          <w:rFonts w:eastAsiaTheme="minorHAnsi"/>
          <w:sz w:val="24"/>
          <w:szCs w:val="24"/>
          <w:lang w:eastAsia="ar-SA"/>
        </w:rPr>
        <w:t>SIL</w:t>
      </w:r>
      <w:r w:rsidRPr="00376ACE">
        <w:rPr>
          <w:rFonts w:eastAsiaTheme="minorHAnsi"/>
          <w:sz w:val="24"/>
          <w:szCs w:val="24"/>
          <w:lang w:eastAsia="ar-SA"/>
        </w:rPr>
        <w:t>___________</w:t>
      </w:r>
      <w:r w:rsidR="00B52856" w:rsidRPr="00376ACE">
        <w:rPr>
          <w:rFonts w:eastAsiaTheme="minorHAnsi"/>
          <w:sz w:val="24"/>
          <w:szCs w:val="24"/>
          <w:lang w:eastAsia="ar-SA"/>
        </w:rPr>
        <w:t>_</w:t>
      </w:r>
      <w:r w:rsidRPr="00376ACE">
        <w:rPr>
          <w:rFonts w:eastAsiaTheme="minorHAnsi"/>
          <w:sz w:val="24"/>
          <w:szCs w:val="24"/>
          <w:lang w:eastAsia="ar-SA"/>
        </w:rPr>
        <w:t xml:space="preserve">___ ha presentato richiesta di inserimento nella graduatoria relativa alla chiamata con </w:t>
      </w:r>
      <w:r w:rsidR="00661C8F" w:rsidRPr="00376ACE">
        <w:rPr>
          <w:rFonts w:eastAsiaTheme="minorHAnsi"/>
          <w:sz w:val="24"/>
          <w:szCs w:val="24"/>
          <w:lang w:eastAsia="ar-SA"/>
        </w:rPr>
        <w:t>A</w:t>
      </w:r>
      <w:r w:rsidRPr="00376ACE">
        <w:rPr>
          <w:rFonts w:eastAsiaTheme="minorHAnsi"/>
          <w:sz w:val="24"/>
          <w:szCs w:val="24"/>
          <w:lang w:eastAsia="ar-SA"/>
        </w:rPr>
        <w:t xml:space="preserve">vviso </w:t>
      </w:r>
      <w:r w:rsidR="00661C8F" w:rsidRPr="00376ACE">
        <w:rPr>
          <w:rFonts w:eastAsiaTheme="minorHAnsi"/>
          <w:sz w:val="24"/>
          <w:szCs w:val="24"/>
          <w:lang w:eastAsia="ar-SA"/>
        </w:rPr>
        <w:t>P</w:t>
      </w:r>
      <w:r w:rsidRPr="00376ACE">
        <w:rPr>
          <w:rFonts w:eastAsiaTheme="minorHAnsi"/>
          <w:sz w:val="24"/>
          <w:szCs w:val="24"/>
          <w:lang w:eastAsia="ar-SA"/>
        </w:rPr>
        <w:t xml:space="preserve">ubblico riservata agli iscritti negli elenchi della Legge </w:t>
      </w:r>
      <w:r w:rsidR="00661C8F" w:rsidRPr="00376ACE">
        <w:rPr>
          <w:rFonts w:eastAsiaTheme="minorHAnsi"/>
          <w:sz w:val="24"/>
          <w:szCs w:val="24"/>
          <w:lang w:eastAsia="ar-SA"/>
        </w:rPr>
        <w:t xml:space="preserve">n.  </w:t>
      </w:r>
      <w:r w:rsidRPr="00376ACE">
        <w:rPr>
          <w:rFonts w:eastAsiaTheme="minorHAnsi"/>
          <w:sz w:val="24"/>
          <w:szCs w:val="24"/>
          <w:lang w:eastAsia="ar-SA"/>
        </w:rPr>
        <w:t>68/99 per le sotto elencate offerte di lavoro:</w:t>
      </w:r>
    </w:p>
    <w:p w:rsidR="00651EF0" w:rsidRPr="00661C8F" w:rsidRDefault="00651EF0" w:rsidP="000C7E2B">
      <w:pPr>
        <w:pStyle w:val="Corpodeltesto2"/>
        <w:spacing w:line="360" w:lineRule="auto"/>
        <w:jc w:val="both"/>
        <w:rPr>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3"/>
        <w:gridCol w:w="1412"/>
        <w:gridCol w:w="3754"/>
        <w:gridCol w:w="3119"/>
      </w:tblGrid>
      <w:tr w:rsidR="00386614" w:rsidRPr="00661C8F" w:rsidTr="00386614">
        <w:trPr>
          <w:jc w:val="center"/>
        </w:trPr>
        <w:tc>
          <w:tcPr>
            <w:tcW w:w="1213" w:type="dxa"/>
            <w:shd w:val="clear" w:color="auto" w:fill="C0C0C0"/>
          </w:tcPr>
          <w:p w:rsidR="00386614" w:rsidRPr="00661C8F" w:rsidRDefault="00386614" w:rsidP="00750BF4">
            <w:pPr>
              <w:spacing w:line="360" w:lineRule="auto"/>
              <w:jc w:val="center"/>
              <w:rPr>
                <w:rFonts w:ascii="Times New Roman" w:hAnsi="Times New Roman" w:cs="Times New Roman"/>
                <w:sz w:val="24"/>
                <w:szCs w:val="24"/>
              </w:rPr>
            </w:pPr>
            <w:r>
              <w:rPr>
                <w:rFonts w:ascii="Times New Roman" w:hAnsi="Times New Roman" w:cs="Times New Roman"/>
                <w:sz w:val="24"/>
                <w:szCs w:val="24"/>
              </w:rPr>
              <w:t>N °</w:t>
            </w:r>
          </w:p>
        </w:tc>
        <w:tc>
          <w:tcPr>
            <w:tcW w:w="1412" w:type="dxa"/>
            <w:shd w:val="clear" w:color="auto" w:fill="C0C0C0"/>
          </w:tcPr>
          <w:p w:rsidR="00386614" w:rsidRPr="00661C8F" w:rsidRDefault="00386614" w:rsidP="00386614">
            <w:pPr>
              <w:spacing w:line="240" w:lineRule="auto"/>
              <w:jc w:val="center"/>
              <w:rPr>
                <w:rFonts w:ascii="Times New Roman" w:hAnsi="Times New Roman" w:cs="Times New Roman"/>
                <w:sz w:val="24"/>
                <w:szCs w:val="24"/>
              </w:rPr>
            </w:pPr>
            <w:r w:rsidRPr="00661C8F">
              <w:rPr>
                <w:rFonts w:ascii="Times New Roman" w:hAnsi="Times New Roman" w:cs="Times New Roman"/>
                <w:sz w:val="24"/>
                <w:szCs w:val="24"/>
              </w:rPr>
              <w:t xml:space="preserve">Ente Pubblico </w:t>
            </w:r>
          </w:p>
        </w:tc>
        <w:tc>
          <w:tcPr>
            <w:tcW w:w="3754" w:type="dxa"/>
            <w:shd w:val="clear" w:color="auto" w:fill="C0C0C0"/>
          </w:tcPr>
          <w:p w:rsidR="00386614" w:rsidRPr="00661C8F" w:rsidRDefault="00386614" w:rsidP="00386614">
            <w:pPr>
              <w:spacing w:line="240" w:lineRule="auto"/>
              <w:jc w:val="center"/>
              <w:rPr>
                <w:rFonts w:ascii="Times New Roman" w:hAnsi="Times New Roman" w:cs="Times New Roman"/>
                <w:sz w:val="24"/>
                <w:szCs w:val="24"/>
              </w:rPr>
            </w:pPr>
            <w:r w:rsidRPr="00661C8F">
              <w:rPr>
                <w:rFonts w:ascii="Times New Roman" w:hAnsi="Times New Roman" w:cs="Times New Roman"/>
                <w:sz w:val="24"/>
                <w:szCs w:val="24"/>
              </w:rPr>
              <w:t>Figura professionale richiesta</w:t>
            </w:r>
            <w:r>
              <w:rPr>
                <w:rFonts w:ascii="Times New Roman" w:hAnsi="Times New Roman" w:cs="Times New Roman"/>
                <w:sz w:val="24"/>
                <w:szCs w:val="24"/>
              </w:rPr>
              <w:t xml:space="preserve">          Codice qualifica Classificazione delle Professioni ISTAT 2011</w:t>
            </w:r>
          </w:p>
        </w:tc>
        <w:tc>
          <w:tcPr>
            <w:tcW w:w="3119" w:type="dxa"/>
            <w:shd w:val="clear" w:color="auto" w:fill="C0C0C0"/>
          </w:tcPr>
          <w:p w:rsidR="00386614" w:rsidRPr="00661C8F" w:rsidRDefault="00386614" w:rsidP="00750BF4">
            <w:pPr>
              <w:spacing w:line="360" w:lineRule="auto"/>
              <w:jc w:val="center"/>
              <w:rPr>
                <w:rFonts w:ascii="Times New Roman" w:hAnsi="Times New Roman" w:cs="Times New Roman"/>
                <w:sz w:val="24"/>
                <w:szCs w:val="24"/>
              </w:rPr>
            </w:pPr>
            <w:r>
              <w:rPr>
                <w:rFonts w:ascii="Times New Roman" w:hAnsi="Times New Roman" w:cs="Times New Roman"/>
                <w:sz w:val="24"/>
                <w:szCs w:val="24"/>
              </w:rPr>
              <w:t>Sede di lavoro</w:t>
            </w:r>
          </w:p>
        </w:tc>
      </w:tr>
      <w:tr w:rsidR="00386614" w:rsidRPr="00661C8F" w:rsidTr="00386614">
        <w:trPr>
          <w:jc w:val="center"/>
        </w:trPr>
        <w:tc>
          <w:tcPr>
            <w:tcW w:w="1213" w:type="dxa"/>
          </w:tcPr>
          <w:p w:rsidR="00386614" w:rsidRPr="00661C8F" w:rsidRDefault="00386614" w:rsidP="00750BF4">
            <w:pPr>
              <w:pStyle w:val="Intestazione"/>
              <w:rPr>
                <w:rFonts w:ascii="Times New Roman" w:hAnsi="Times New Roman"/>
                <w:sz w:val="24"/>
                <w:szCs w:val="24"/>
              </w:rPr>
            </w:pPr>
          </w:p>
        </w:tc>
        <w:tc>
          <w:tcPr>
            <w:tcW w:w="1412" w:type="dxa"/>
          </w:tcPr>
          <w:p w:rsidR="00386614" w:rsidRPr="00661C8F" w:rsidRDefault="00386614" w:rsidP="00750BF4">
            <w:pPr>
              <w:pStyle w:val="Intestazione"/>
              <w:rPr>
                <w:rFonts w:ascii="Times New Roman" w:hAnsi="Times New Roman"/>
                <w:sz w:val="24"/>
                <w:szCs w:val="24"/>
              </w:rPr>
            </w:pPr>
          </w:p>
        </w:tc>
        <w:tc>
          <w:tcPr>
            <w:tcW w:w="3754" w:type="dxa"/>
          </w:tcPr>
          <w:p w:rsidR="00386614" w:rsidRPr="00661C8F" w:rsidRDefault="00386614" w:rsidP="00750BF4">
            <w:pPr>
              <w:rPr>
                <w:rFonts w:ascii="Times New Roman" w:hAnsi="Times New Roman" w:cs="Times New Roman"/>
                <w:b/>
                <w:bCs/>
                <w:sz w:val="24"/>
                <w:szCs w:val="24"/>
              </w:rPr>
            </w:pPr>
          </w:p>
        </w:tc>
        <w:tc>
          <w:tcPr>
            <w:tcW w:w="3119" w:type="dxa"/>
          </w:tcPr>
          <w:p w:rsidR="00386614" w:rsidRPr="00661C8F" w:rsidRDefault="00386614" w:rsidP="00750BF4">
            <w:pPr>
              <w:rPr>
                <w:rFonts w:ascii="Times New Roman" w:hAnsi="Times New Roman" w:cs="Times New Roman"/>
                <w:b/>
                <w:bCs/>
                <w:sz w:val="24"/>
                <w:szCs w:val="24"/>
              </w:rPr>
            </w:pPr>
          </w:p>
        </w:tc>
      </w:tr>
    </w:tbl>
    <w:p w:rsidR="00661C8F" w:rsidRPr="00661C8F" w:rsidRDefault="00661C8F" w:rsidP="000C7E2B">
      <w:pPr>
        <w:pStyle w:val="Corpodeltesto2"/>
        <w:spacing w:line="360" w:lineRule="auto"/>
        <w:jc w:val="both"/>
        <w:rPr>
          <w:sz w:val="24"/>
          <w:szCs w:val="24"/>
        </w:rPr>
      </w:pPr>
    </w:p>
    <w:p w:rsidR="00B67994" w:rsidRPr="00B67994" w:rsidRDefault="00B67994" w:rsidP="00B67994">
      <w:pPr>
        <w:spacing w:after="123"/>
        <w:ind w:left="278" w:right="555"/>
        <w:rPr>
          <w:rFonts w:ascii="Times New Roman" w:hAnsi="Times New Roman" w:cs="Times New Roman"/>
          <w:sz w:val="24"/>
          <w:szCs w:val="24"/>
        </w:rPr>
      </w:pPr>
      <w:r w:rsidRPr="00B67994">
        <w:rPr>
          <w:rStyle w:val="Hyperlink2"/>
          <w:rFonts w:ascii="Times New Roman" w:hAnsi="Times New Roman" w:cs="Times New Roman"/>
          <w:sz w:val="24"/>
          <w:szCs w:val="24"/>
        </w:rPr>
        <w:t xml:space="preserve">La domanda presentata in data _________________ </w:t>
      </w:r>
    </w:p>
    <w:p w:rsidR="00B67994" w:rsidRPr="00B67994" w:rsidRDefault="00B67994" w:rsidP="00B67994">
      <w:pPr>
        <w:spacing w:after="173"/>
        <w:ind w:left="283"/>
        <w:rPr>
          <w:rFonts w:ascii="Times New Roman" w:hAnsi="Times New Roman" w:cs="Times New Roman"/>
          <w:sz w:val="24"/>
          <w:szCs w:val="24"/>
        </w:rPr>
      </w:pPr>
      <w:r w:rsidRPr="00B67994">
        <w:rPr>
          <w:rStyle w:val="Hyperlink2"/>
          <w:rFonts w:ascii="Times New Roman" w:hAnsi="Times New Roman" w:cs="Times New Roman"/>
          <w:sz w:val="24"/>
          <w:szCs w:val="24"/>
        </w:rPr>
        <w:t xml:space="preserve"> </w:t>
      </w:r>
      <w:r w:rsidRPr="00B67994">
        <w:rPr>
          <w:rStyle w:val="Nessuno"/>
          <w:rFonts w:ascii="Times New Roman" w:eastAsia="Segoe UI Symbol" w:hAnsi="Times New Roman" w:cs="Times New Roman"/>
          <w:sz w:val="24"/>
          <w:szCs w:val="24"/>
        </w:rPr>
        <w:t></w:t>
      </w:r>
      <w:r w:rsidRPr="00B67994">
        <w:rPr>
          <w:rStyle w:val="Nessuno"/>
          <w:rFonts w:ascii="Times New Roman" w:hAnsi="Times New Roman" w:cs="Times New Roman"/>
          <w:b/>
          <w:bCs/>
          <w:sz w:val="24"/>
          <w:szCs w:val="24"/>
        </w:rPr>
        <w:t xml:space="preserve"> </w:t>
      </w:r>
      <w:r w:rsidRPr="00B67994">
        <w:rPr>
          <w:rStyle w:val="Hyperlink2"/>
          <w:rFonts w:ascii="Times New Roman" w:hAnsi="Times New Roman" w:cs="Times New Roman"/>
          <w:sz w:val="24"/>
          <w:szCs w:val="24"/>
        </w:rPr>
        <w:t xml:space="preserve">è acquisita agli atti d’ufficio ___________________________________________________ </w:t>
      </w:r>
    </w:p>
    <w:p w:rsidR="00B67994" w:rsidRDefault="00B67994" w:rsidP="00B67994">
      <w:pPr>
        <w:spacing w:after="135"/>
        <w:ind w:left="283"/>
        <w:rPr>
          <w:rStyle w:val="Hyperlink2"/>
          <w:sz w:val="24"/>
          <w:szCs w:val="24"/>
        </w:rPr>
      </w:pPr>
      <w:r w:rsidRPr="00B67994">
        <w:rPr>
          <w:rStyle w:val="Hyperlink2"/>
          <w:rFonts w:ascii="Times New Roman" w:hAnsi="Times New Roman" w:cs="Times New Roman"/>
          <w:sz w:val="24"/>
          <w:szCs w:val="24"/>
        </w:rPr>
        <w:t xml:space="preserve"> </w:t>
      </w:r>
      <w:r w:rsidRPr="00B67994">
        <w:rPr>
          <w:rStyle w:val="Nessuno"/>
          <w:rFonts w:ascii="Times New Roman" w:eastAsia="Segoe UI Symbol" w:hAnsi="Times New Roman" w:cs="Times New Roman"/>
          <w:sz w:val="24"/>
          <w:szCs w:val="24"/>
        </w:rPr>
        <w:t></w:t>
      </w:r>
      <w:r w:rsidRPr="00B67994">
        <w:rPr>
          <w:rStyle w:val="Nessuno"/>
          <w:rFonts w:ascii="Times New Roman" w:hAnsi="Times New Roman" w:cs="Times New Roman"/>
          <w:b/>
          <w:bCs/>
          <w:sz w:val="24"/>
          <w:szCs w:val="24"/>
        </w:rPr>
        <w:t xml:space="preserve"> è accolta con riserva ai sensi del Decreto di P.F. n. 1516 del 23 novembre 2018</w:t>
      </w:r>
      <w:r w:rsidRPr="00B67994">
        <w:rPr>
          <w:rStyle w:val="Hyperlink2"/>
          <w:rFonts w:ascii="Times New Roman" w:hAnsi="Times New Roman" w:cs="Times New Roman"/>
          <w:sz w:val="24"/>
          <w:szCs w:val="24"/>
        </w:rPr>
        <w:t>;</w:t>
      </w:r>
    </w:p>
    <w:p w:rsidR="00B67994" w:rsidRPr="00B67994" w:rsidRDefault="00B67994" w:rsidP="00B67994">
      <w:pPr>
        <w:spacing w:after="0" w:line="276" w:lineRule="auto"/>
        <w:ind w:right="57"/>
        <w:jc w:val="both"/>
        <w:rPr>
          <w:rFonts w:ascii="Times New Roman" w:hAnsi="Times New Roman" w:cs="Times New Roman"/>
          <w:sz w:val="24"/>
          <w:szCs w:val="24"/>
        </w:rPr>
      </w:pPr>
      <w:r w:rsidRPr="00B67994">
        <w:rPr>
          <w:rStyle w:val="Hyperlink2"/>
          <w:rFonts w:ascii="Times New Roman" w:hAnsi="Times New Roman" w:cs="Times New Roman"/>
          <w:sz w:val="24"/>
          <w:szCs w:val="24"/>
        </w:rPr>
        <w:t xml:space="preserve">il/la candidato/a è in possesso di un Verbale d’invalidità scaduto o in scadenza il________________________ (ossia prima della data di scadenza dell’Avviso), soggetto a revisione entro il _________________ (data della revisione del Verbale). </w:t>
      </w:r>
    </w:p>
    <w:p w:rsidR="00B67994" w:rsidRPr="00B67994" w:rsidRDefault="00B67994" w:rsidP="00B67994">
      <w:pPr>
        <w:spacing w:after="0" w:line="276" w:lineRule="auto"/>
        <w:ind w:right="57"/>
        <w:jc w:val="both"/>
        <w:rPr>
          <w:rFonts w:ascii="Times New Roman" w:hAnsi="Times New Roman" w:cs="Times New Roman"/>
          <w:sz w:val="24"/>
          <w:szCs w:val="24"/>
        </w:rPr>
      </w:pPr>
      <w:proofErr w:type="gramStart"/>
      <w:r w:rsidRPr="00B67994">
        <w:rPr>
          <w:rStyle w:val="Hyperlink2"/>
          <w:rFonts w:ascii="Times New Roman" w:hAnsi="Times New Roman" w:cs="Times New Roman"/>
          <w:sz w:val="24"/>
          <w:szCs w:val="24"/>
        </w:rPr>
        <w:t>E’</w:t>
      </w:r>
      <w:proofErr w:type="gramEnd"/>
      <w:r w:rsidRPr="00B67994">
        <w:rPr>
          <w:rStyle w:val="Hyperlink2"/>
          <w:rFonts w:ascii="Times New Roman" w:hAnsi="Times New Roman" w:cs="Times New Roman"/>
          <w:sz w:val="24"/>
          <w:szCs w:val="24"/>
        </w:rPr>
        <w:t xml:space="preserve"> onere del/della candidato/a produrre il Verbale aggiornato entro il termine di 30 giorni dalla presentazione della domanda, ossia entro il ___________________ (o comunque in tempo utile, ossia prima che si dia corso al suo avviamento al lavoro mediante lo scorrimento della Graduatoria). </w:t>
      </w:r>
    </w:p>
    <w:p w:rsidR="002B6150" w:rsidRDefault="002B6150" w:rsidP="000C7E2B">
      <w:pPr>
        <w:pStyle w:val="Corpodeltesto2"/>
        <w:spacing w:line="360" w:lineRule="auto"/>
        <w:jc w:val="both"/>
        <w:rPr>
          <w:sz w:val="28"/>
          <w:szCs w:val="28"/>
        </w:rPr>
      </w:pPr>
    </w:p>
    <w:p w:rsidR="00386614" w:rsidRDefault="00386614" w:rsidP="00661C8F">
      <w:pPr>
        <w:pStyle w:val="Corpodeltesto2"/>
        <w:spacing w:line="360" w:lineRule="auto"/>
        <w:jc w:val="both"/>
        <w:rPr>
          <w:sz w:val="24"/>
          <w:szCs w:val="24"/>
        </w:rPr>
      </w:pPr>
    </w:p>
    <w:p w:rsidR="00B67994" w:rsidRDefault="00B67994" w:rsidP="008D2BBA">
      <w:pPr>
        <w:pStyle w:val="Default"/>
        <w:jc w:val="both"/>
        <w:rPr>
          <w:b/>
          <w:bCs/>
        </w:rPr>
      </w:pPr>
      <w:r w:rsidRPr="00B67994">
        <w:rPr>
          <w:b/>
          <w:bCs/>
        </w:rPr>
        <w:t xml:space="preserve">Alla luce di quanto sopra si fornisce l’Informativa che segue valevole per i Candidati ammessi con riserva e in generale rivolta a tutti Candidati: </w:t>
      </w:r>
    </w:p>
    <w:p w:rsidR="00B67994" w:rsidRPr="00B67994" w:rsidRDefault="00B67994" w:rsidP="008D2BBA">
      <w:pPr>
        <w:pStyle w:val="Default"/>
        <w:jc w:val="both"/>
      </w:pPr>
    </w:p>
    <w:p w:rsidR="00B67994" w:rsidRPr="00B67994" w:rsidRDefault="00B67994" w:rsidP="008D2BBA">
      <w:pPr>
        <w:pStyle w:val="Default"/>
        <w:ind w:firstLine="709"/>
        <w:jc w:val="both"/>
      </w:pPr>
      <w:r w:rsidRPr="00B67994">
        <w:t xml:space="preserve">• la persona con disabilità iscritta al collocamento mirato, in possesso del Verbale d’invalidità scaduto soggetto a revisione, è ammessa con riserva ed è collocata in Graduatoria secondo il punteggio determinato dalla residua capacità lavorativa risultante dal suddetto Verbale. </w:t>
      </w:r>
    </w:p>
    <w:p w:rsidR="00B67994" w:rsidRPr="00B67994" w:rsidRDefault="00B67994" w:rsidP="008D2BBA">
      <w:pPr>
        <w:pStyle w:val="Default"/>
        <w:jc w:val="both"/>
      </w:pPr>
      <w:r w:rsidRPr="00B67994">
        <w:t xml:space="preserve">Il/la candidato/a, ammesso/a con riserva per la motivazione di cui sopra, ha l’onere di produrre il Verbale aggiornato, entro 30 giorni dalla presentazione della domanda o comunque in tempo utile, ossia prima che si dia corso al suo avviamento mediante lo scorrimento della Graduatoria. </w:t>
      </w:r>
    </w:p>
    <w:p w:rsidR="00B67994" w:rsidRPr="00B67994" w:rsidRDefault="00B67994" w:rsidP="008D2BBA">
      <w:pPr>
        <w:pStyle w:val="Default"/>
        <w:spacing w:after="221"/>
        <w:ind w:firstLine="709"/>
        <w:jc w:val="both"/>
      </w:pPr>
      <w:r w:rsidRPr="00B67994">
        <w:t xml:space="preserve">• 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 </w:t>
      </w:r>
    </w:p>
    <w:p w:rsidR="00B67994" w:rsidRPr="00B67994" w:rsidRDefault="00B67994" w:rsidP="008D2BBA">
      <w:pPr>
        <w:pStyle w:val="Default"/>
        <w:spacing w:after="221"/>
        <w:ind w:firstLine="709"/>
        <w:jc w:val="both"/>
      </w:pPr>
      <w:r w:rsidRPr="00B67994">
        <w:t xml:space="preserve">• Dopo l’acquisizione della graduatoria a sistema (Open </w:t>
      </w:r>
      <w:proofErr w:type="spellStart"/>
      <w:r w:rsidRPr="00B67994">
        <w:t>Act</w:t>
      </w:r>
      <w:proofErr w:type="spellEnd"/>
      <w:r w:rsidRPr="00B67994">
        <w:t xml:space="preserve">), qualora dal Verbale aggiornato dovesse risultare una percentuale d’invalidità più alta rispetto a quella del Verbale scaduto, la </w:t>
      </w:r>
      <w:r w:rsidRPr="00B67994">
        <w:lastRenderedPageBreak/>
        <w:t>posizione in Graduatoria del/</w:t>
      </w:r>
      <w:proofErr w:type="gramStart"/>
      <w:r w:rsidRPr="00B67994">
        <w:t>della candidato</w:t>
      </w:r>
      <w:proofErr w:type="gramEnd"/>
      <w:r w:rsidRPr="00B67994">
        <w:t xml:space="preserve">/a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 </w:t>
      </w:r>
    </w:p>
    <w:p w:rsidR="00B67994" w:rsidRPr="00B67994" w:rsidRDefault="00B67994" w:rsidP="008D2BBA">
      <w:pPr>
        <w:pStyle w:val="Default"/>
        <w:ind w:firstLine="709"/>
        <w:jc w:val="both"/>
        <w:rPr>
          <w:color w:val="auto"/>
        </w:rPr>
      </w:pPr>
      <w:r w:rsidRPr="00B67994">
        <w:t xml:space="preserve">• 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rsidR="00B67994" w:rsidRPr="00B67994" w:rsidRDefault="00B67994" w:rsidP="008D2BBA">
      <w:pPr>
        <w:pStyle w:val="Default"/>
        <w:spacing w:after="223"/>
        <w:ind w:firstLine="709"/>
        <w:jc w:val="both"/>
        <w:rPr>
          <w:color w:val="auto"/>
        </w:rPr>
      </w:pPr>
      <w:r w:rsidRPr="00B67994">
        <w:rPr>
          <w:color w:val="auto"/>
        </w:rPr>
        <w:t xml:space="preserve">• In ogni caso, se la percentuale d’invalidità del Verbale aggiornato dovesse scendere al di sotto della soglia minima fissata dalla L. n. 68/99, il/la candidato/a sarà cancellato/a dall’Elenco di cui alla L. n. 68/99 e quindi dalla Graduatoria di cui all’Avviso. </w:t>
      </w:r>
    </w:p>
    <w:p w:rsidR="00B67994" w:rsidRPr="00B67994" w:rsidRDefault="00B67994" w:rsidP="008D2BBA">
      <w:pPr>
        <w:pStyle w:val="Default"/>
        <w:spacing w:after="223"/>
        <w:ind w:firstLine="709"/>
        <w:jc w:val="both"/>
        <w:rPr>
          <w:color w:val="auto"/>
        </w:rPr>
      </w:pPr>
      <w:r w:rsidRPr="00B67994">
        <w:rPr>
          <w:color w:val="auto"/>
        </w:rPr>
        <w:t xml:space="preserve">• E’ regola che ogni candidato/a, in aggiunta al Verbale d’invalidità valevole e ultimo in termini di rilascio, consegnato al Centro per l’Impiego di iscrizione, produca, per poter essere avviato, la Documentazione di cui al DPCM 13 gennaio 2000 della Commissione Medica per l’accertamento della capacità globale, ai fini del collocamento mirato L. n. 68/99, allineata al Verbale; il candidato, nel prendere visione dell’articolo 7 dell’Avviso, è a conoscenza delle condizioni generali poste affinché si possa procedere al suo avviamento, inclusa l’eventuale possibilità di incorrere nella penalità di decadenza dalla Graduatoria, ai sensi del citato art. 7. </w:t>
      </w:r>
    </w:p>
    <w:p w:rsidR="00B67994" w:rsidRPr="00B67994" w:rsidRDefault="00B67994" w:rsidP="008D2BBA">
      <w:pPr>
        <w:pStyle w:val="Default"/>
        <w:ind w:firstLine="567"/>
        <w:jc w:val="both"/>
        <w:rPr>
          <w:color w:val="auto"/>
        </w:rPr>
      </w:pPr>
      <w:r w:rsidRPr="00B67994">
        <w:rPr>
          <w:color w:val="auto"/>
        </w:rPr>
        <w:t xml:space="preserve">• Posto che i Documenti di cui al n. 1 e al n. 2, art. 7 dell’Avviso (Verbale d’invalidità valevole e ultimo in termini di rilascio e documentazione di cui al DPCM 13/01/2000 allineata al Verbale) sono indispensabili 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 </w:t>
      </w:r>
    </w:p>
    <w:p w:rsidR="00B67994" w:rsidRPr="00B67994" w:rsidRDefault="00B67994" w:rsidP="008D2BBA">
      <w:pPr>
        <w:pStyle w:val="Default"/>
        <w:jc w:val="both"/>
        <w:rPr>
          <w:color w:val="auto"/>
        </w:rPr>
      </w:pPr>
    </w:p>
    <w:p w:rsidR="000C7E2B" w:rsidRPr="00B67994" w:rsidRDefault="00B67994" w:rsidP="008D2BBA">
      <w:pPr>
        <w:spacing w:after="0" w:line="360" w:lineRule="auto"/>
        <w:ind w:right="-1"/>
        <w:jc w:val="both"/>
        <w:rPr>
          <w:rFonts w:ascii="Times New Roman" w:eastAsia="Times New Roman" w:hAnsi="Times New Roman" w:cs="Times New Roman"/>
          <w:sz w:val="24"/>
          <w:szCs w:val="24"/>
          <w:lang w:eastAsia="it-IT"/>
        </w:rPr>
      </w:pPr>
      <w:r w:rsidRPr="00B67994">
        <w:rPr>
          <w:rFonts w:ascii="Times New Roman" w:hAnsi="Times New Roman" w:cs="Times New Roman"/>
          <w:sz w:val="24"/>
          <w:szCs w:val="24"/>
        </w:rPr>
        <w:t>Per quanto qui non espressamente riportato si rinvia all’art. 7 dell’Avviso “Valutazione del Comitato Tecnico Decadenza dalla Graduatoria” di cui il/la candidato/a dichiara di averne preso visione.</w:t>
      </w:r>
    </w:p>
    <w:p w:rsidR="008D2BBA" w:rsidRDefault="008D2BBA" w:rsidP="000C7E2B">
      <w:pPr>
        <w:pStyle w:val="Corpodeltesto2"/>
        <w:spacing w:line="360" w:lineRule="auto"/>
        <w:jc w:val="both"/>
        <w:rPr>
          <w:sz w:val="24"/>
          <w:szCs w:val="24"/>
        </w:rPr>
      </w:pPr>
    </w:p>
    <w:p w:rsidR="000C7E2B" w:rsidRPr="00661C8F" w:rsidRDefault="000C7E2B" w:rsidP="000C7E2B">
      <w:pPr>
        <w:pStyle w:val="Corpodeltesto2"/>
        <w:spacing w:line="360" w:lineRule="auto"/>
        <w:jc w:val="both"/>
        <w:rPr>
          <w:sz w:val="24"/>
          <w:szCs w:val="24"/>
        </w:rPr>
      </w:pPr>
      <w:r w:rsidRPr="00661C8F">
        <w:rPr>
          <w:sz w:val="24"/>
          <w:szCs w:val="24"/>
        </w:rPr>
        <w:t>Data ____________</w:t>
      </w:r>
      <w:r w:rsidRPr="00661C8F">
        <w:rPr>
          <w:sz w:val="24"/>
          <w:szCs w:val="24"/>
        </w:rPr>
        <w:tab/>
      </w:r>
      <w:r w:rsidRPr="00661C8F">
        <w:rPr>
          <w:sz w:val="24"/>
          <w:szCs w:val="24"/>
        </w:rPr>
        <w:tab/>
      </w:r>
      <w:r w:rsidRPr="00661C8F">
        <w:rPr>
          <w:sz w:val="24"/>
          <w:szCs w:val="24"/>
        </w:rPr>
        <w:tab/>
      </w:r>
    </w:p>
    <w:p w:rsidR="000C7E2B" w:rsidRPr="00E42327" w:rsidRDefault="000C7E2B" w:rsidP="00661C8F">
      <w:pPr>
        <w:pStyle w:val="Corpodeltesto2"/>
        <w:jc w:val="both"/>
        <w:rPr>
          <w:i/>
        </w:rPr>
      </w:pP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661C8F">
        <w:rPr>
          <w:sz w:val="24"/>
          <w:szCs w:val="24"/>
        </w:rPr>
        <w:t xml:space="preserve">            </w:t>
      </w:r>
      <w:r w:rsidRPr="00661C8F">
        <w:rPr>
          <w:sz w:val="24"/>
          <w:szCs w:val="24"/>
        </w:rPr>
        <w:t>Per presa visione e accettazione del</w:t>
      </w:r>
      <w:r w:rsidR="002A0DCB">
        <w:rPr>
          <w:sz w:val="24"/>
          <w:szCs w:val="24"/>
        </w:rPr>
        <w:t>/</w:t>
      </w:r>
      <w:proofErr w:type="gramStart"/>
      <w:r w:rsidR="002A0DCB">
        <w:rPr>
          <w:sz w:val="24"/>
          <w:szCs w:val="24"/>
        </w:rPr>
        <w:t>della</w:t>
      </w:r>
      <w:r w:rsidRPr="00661C8F">
        <w:rPr>
          <w:sz w:val="24"/>
          <w:szCs w:val="24"/>
        </w:rPr>
        <w:t xml:space="preserve"> candidato</w:t>
      </w:r>
      <w:proofErr w:type="gramEnd"/>
      <w:r w:rsidR="002A0DCB">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CA3758">
        <w:rPr>
          <w:sz w:val="24"/>
          <w:szCs w:val="24"/>
        </w:rPr>
        <w:t xml:space="preserve">            </w:t>
      </w:r>
      <w:r w:rsidR="00841F5D">
        <w:rPr>
          <w:sz w:val="24"/>
          <w:szCs w:val="24"/>
        </w:rPr>
        <w:t xml:space="preserve"> </w:t>
      </w:r>
      <w:r w:rsidRPr="00661C8F">
        <w:rPr>
          <w:sz w:val="24"/>
          <w:szCs w:val="24"/>
        </w:rPr>
        <w:t>_______________</w:t>
      </w:r>
      <w:r w:rsidR="002B6150" w:rsidRPr="00661C8F">
        <w:rPr>
          <w:sz w:val="24"/>
          <w:szCs w:val="24"/>
        </w:rPr>
        <w:t>_____</w:t>
      </w:r>
      <w:r w:rsidRPr="00661C8F">
        <w:rPr>
          <w:sz w:val="24"/>
          <w:szCs w:val="24"/>
        </w:rPr>
        <w:t>__</w:t>
      </w:r>
      <w:r w:rsidR="00661C8F">
        <w:rPr>
          <w:sz w:val="24"/>
          <w:szCs w:val="24"/>
        </w:rPr>
        <w:t>____________</w:t>
      </w:r>
      <w:r w:rsidRPr="00661C8F">
        <w:rPr>
          <w:sz w:val="24"/>
          <w:szCs w:val="24"/>
        </w:rPr>
        <w:t>_</w:t>
      </w:r>
      <w:r w:rsidR="00841F5D">
        <w:rPr>
          <w:sz w:val="24"/>
          <w:szCs w:val="24"/>
        </w:rPr>
        <w:t xml:space="preserve">__ </w:t>
      </w:r>
      <w:r w:rsidRPr="00E42327">
        <w:rPr>
          <w:i/>
        </w:rPr>
        <w:t>(Firma)</w:t>
      </w:r>
    </w:p>
    <w:p w:rsidR="000C7E2B" w:rsidRPr="00E42327" w:rsidRDefault="00841F5D" w:rsidP="00841F5D">
      <w:pPr>
        <w:widowControl w:val="0"/>
        <w:autoSpaceDE w:val="0"/>
        <w:autoSpaceDN w:val="0"/>
        <w:spacing w:after="0" w:line="240" w:lineRule="auto"/>
        <w:jc w:val="both"/>
        <w:rPr>
          <w:rFonts w:ascii="Times New Roman" w:eastAsia="Arial" w:hAnsi="Times New Roman" w:cs="Times New Roman"/>
          <w:i/>
          <w:sz w:val="20"/>
          <w:szCs w:val="20"/>
          <w:lang w:eastAsia="ar-SA"/>
        </w:rPr>
      </w:pPr>
      <w:r w:rsidRPr="00841F5D">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p>
    <w:p w:rsidR="000C7E2B" w:rsidRPr="00661C8F" w:rsidRDefault="000C7E2B" w:rsidP="000C7E2B">
      <w:pPr>
        <w:pStyle w:val="Corpodeltesto2"/>
        <w:spacing w:line="360" w:lineRule="auto"/>
        <w:jc w:val="both"/>
        <w:rPr>
          <w:sz w:val="24"/>
          <w:szCs w:val="24"/>
        </w:rPr>
      </w:pPr>
      <w:r w:rsidRPr="00661C8F">
        <w:rPr>
          <w:sz w:val="24"/>
          <w:szCs w:val="24"/>
        </w:rPr>
        <w:t>Timbro e firma dell’Operatore addetto</w:t>
      </w:r>
    </w:p>
    <w:p w:rsidR="000C7E2B" w:rsidRPr="00661C8F" w:rsidRDefault="000C7E2B" w:rsidP="00841F5D">
      <w:pPr>
        <w:pStyle w:val="Corpodeltesto2"/>
        <w:spacing w:line="360" w:lineRule="auto"/>
        <w:jc w:val="both"/>
        <w:rPr>
          <w:rFonts w:eastAsia="Arial"/>
          <w:sz w:val="24"/>
          <w:szCs w:val="24"/>
          <w:lang w:eastAsia="ar-SA"/>
        </w:rPr>
      </w:pPr>
      <w:r w:rsidRPr="00661C8F">
        <w:rPr>
          <w:sz w:val="24"/>
          <w:szCs w:val="24"/>
        </w:rPr>
        <w:t>________________________</w:t>
      </w:r>
      <w:r w:rsidR="002B6150" w:rsidRPr="00661C8F">
        <w:rPr>
          <w:sz w:val="24"/>
          <w:szCs w:val="24"/>
        </w:rPr>
        <w:t>___</w:t>
      </w:r>
      <w:r w:rsidRPr="00661C8F">
        <w:rPr>
          <w:sz w:val="24"/>
          <w:szCs w:val="24"/>
        </w:rPr>
        <w:t>___</w:t>
      </w:r>
    </w:p>
    <w:sectPr w:rsidR="000C7E2B" w:rsidRPr="00661C8F" w:rsidSect="00EC7823">
      <w:headerReference w:type="default" r:id="rId39"/>
      <w:pgSz w:w="11906" w:h="16838" w:code="9"/>
      <w:pgMar w:top="1724" w:right="1133" w:bottom="127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23" w:rsidRDefault="00EC7823" w:rsidP="007C7B31">
      <w:pPr>
        <w:spacing w:after="0" w:line="240" w:lineRule="auto"/>
      </w:pPr>
      <w:r>
        <w:separator/>
      </w:r>
    </w:p>
  </w:endnote>
  <w:endnote w:type="continuationSeparator" w:id="0">
    <w:p w:rsidR="00EC7823" w:rsidRDefault="00EC7823"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e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23" w:rsidRDefault="00EC7823" w:rsidP="007C7B31">
      <w:pPr>
        <w:spacing w:after="0" w:line="240" w:lineRule="auto"/>
      </w:pPr>
      <w:r>
        <w:separator/>
      </w:r>
    </w:p>
  </w:footnote>
  <w:footnote w:type="continuationSeparator" w:id="0">
    <w:p w:rsidR="00EC7823" w:rsidRDefault="00EC7823" w:rsidP="007C7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23" w:rsidRDefault="00EC7823" w:rsidP="001A3582">
    <w:pPr>
      <w:spacing w:after="0" w:line="240" w:lineRule="atLeast"/>
      <w:ind w:left="2835"/>
      <w:rPr>
        <w:rFonts w:eastAsia="Times New Roman"/>
        <w:sz w:val="20"/>
        <w:szCs w:val="20"/>
        <w:lang w:eastAsia="it-IT"/>
      </w:rPr>
    </w:pPr>
    <w:r>
      <w:rPr>
        <w:rFonts w:eastAsia="Times New Roman"/>
        <w:noProof/>
        <w:sz w:val="20"/>
        <w:szCs w:val="20"/>
        <w:lang w:eastAsia="it-IT"/>
      </w:rPr>
      <w:drawing>
        <wp:anchor distT="0" distB="0" distL="114300" distR="114300" simplePos="0" relativeHeight="251659264" behindDoc="0" locked="0" layoutInCell="1" allowOverlap="1" wp14:anchorId="089E0782" wp14:editId="3192BFC6">
          <wp:simplePos x="0" y="0"/>
          <wp:positionH relativeFrom="column">
            <wp:posOffset>0</wp:posOffset>
          </wp:positionH>
          <wp:positionV relativeFrom="paragraph">
            <wp:posOffset>-635</wp:posOffset>
          </wp:positionV>
          <wp:extent cx="1615440" cy="56705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567055"/>
                  </a:xfrm>
                  <a:prstGeom prst="rect">
                    <a:avLst/>
                  </a:prstGeom>
                  <a:noFill/>
                </pic:spPr>
              </pic:pic>
            </a:graphicData>
          </a:graphic>
          <wp14:sizeRelH relativeFrom="page">
            <wp14:pctWidth>0</wp14:pctWidth>
          </wp14:sizeRelH>
          <wp14:sizeRelV relativeFrom="page">
            <wp14:pctHeight>0</wp14:pctHeight>
          </wp14:sizeRelV>
        </wp:anchor>
      </w:drawing>
    </w:r>
    <w:r>
      <w:tab/>
    </w:r>
    <w:r>
      <w:rPr>
        <w:rFonts w:eastAsia="Times New Roman"/>
        <w:sz w:val="20"/>
        <w:szCs w:val="20"/>
        <w:lang w:eastAsia="it-IT"/>
      </w:rPr>
      <w:t>GIUNTA REGIONE MARCHE</w:t>
    </w:r>
  </w:p>
  <w:p w:rsidR="00EC7823" w:rsidRPr="00E43BE6" w:rsidRDefault="00EC7823" w:rsidP="001A3582">
    <w:pPr>
      <w:spacing w:after="0" w:line="240" w:lineRule="atLeast"/>
      <w:ind w:left="2835"/>
      <w:rPr>
        <w:rFonts w:eastAsia="Times New Roman"/>
        <w:sz w:val="20"/>
        <w:szCs w:val="20"/>
        <w:lang w:eastAsia="it-IT"/>
      </w:rPr>
    </w:pPr>
    <w:r w:rsidRPr="00E43BE6">
      <w:rPr>
        <w:rFonts w:eastAsia="Times New Roman"/>
        <w:sz w:val="20"/>
        <w:szCs w:val="20"/>
        <w:lang w:eastAsia="it-IT"/>
      </w:rPr>
      <w:t>DIPARTIMENTO POLITICHE SOCIALI, LAVORO, ISTRUZIONE E FORMAZIONE</w:t>
    </w:r>
  </w:p>
  <w:p w:rsidR="00EC7823" w:rsidRPr="00E43BE6" w:rsidRDefault="00EC7823" w:rsidP="001A3582">
    <w:pPr>
      <w:spacing w:after="0" w:line="240" w:lineRule="atLeast"/>
      <w:ind w:left="2835"/>
      <w:rPr>
        <w:rFonts w:eastAsia="Times New Roman"/>
        <w:sz w:val="20"/>
        <w:szCs w:val="20"/>
        <w:lang w:eastAsia="it-IT"/>
      </w:rPr>
    </w:pPr>
    <w:r w:rsidRPr="00E43BE6">
      <w:rPr>
        <w:rFonts w:eastAsia="Times New Roman"/>
        <w:sz w:val="20"/>
        <w:szCs w:val="20"/>
        <w:lang w:eastAsia="it-IT"/>
      </w:rPr>
      <w:t>Settore Servizi per l’impiego e politiche del lavoro</w:t>
    </w:r>
  </w:p>
  <w:p w:rsidR="00EC7823" w:rsidRDefault="00EC7823" w:rsidP="001A3582">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9CC"/>
    <w:multiLevelType w:val="hybridMultilevel"/>
    <w:tmpl w:val="D7988696"/>
    <w:styleLink w:val="Stileimportato9"/>
    <w:lvl w:ilvl="0" w:tplc="C6E83A5E">
      <w:start w:val="1"/>
      <w:numFmt w:val="bullet"/>
      <w:lvlText w:val="✓"/>
      <w:lvlJc w:val="left"/>
      <w:pPr>
        <w:ind w:left="66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A8833A">
      <w:start w:val="1"/>
      <w:numFmt w:val="bullet"/>
      <w:lvlText w:val="□"/>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F6A06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5CB280">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A4A036">
      <w:start w:val="1"/>
      <w:numFmt w:val="bullet"/>
      <w:lvlText w:val="□"/>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BAF51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0EB68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60A10A">
      <w:start w:val="1"/>
      <w:numFmt w:val="bullet"/>
      <w:lvlText w:val="□"/>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20D15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D4291B"/>
    <w:multiLevelType w:val="hybridMultilevel"/>
    <w:tmpl w:val="6336A0C6"/>
    <w:styleLink w:val="Stileimportato14"/>
    <w:lvl w:ilvl="0" w:tplc="4EB02E0E">
      <w:start w:val="1"/>
      <w:numFmt w:val="decimal"/>
      <w:lvlText w:val="%1."/>
      <w:lvlJc w:val="left"/>
      <w:pPr>
        <w:tabs>
          <w:tab w:val="num" w:pos="1416"/>
        </w:tabs>
        <w:ind w:left="1004" w:hanging="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E4E5EBA">
      <w:start w:val="1"/>
      <w:numFmt w:val="lowerLetter"/>
      <w:lvlText w:val="%2."/>
      <w:lvlJc w:val="left"/>
      <w:pPr>
        <w:ind w:left="1385" w:hanging="33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6868BFD2">
      <w:start w:val="1"/>
      <w:numFmt w:val="lowerRoman"/>
      <w:lvlText w:val="%3."/>
      <w:lvlJc w:val="left"/>
      <w:pPr>
        <w:ind w:left="2105" w:hanging="32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A3A7DEC">
      <w:start w:val="1"/>
      <w:numFmt w:val="decimal"/>
      <w:lvlText w:val="%4."/>
      <w:lvlJc w:val="left"/>
      <w:pPr>
        <w:ind w:left="2825" w:hanging="31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7AC1586">
      <w:start w:val="1"/>
      <w:numFmt w:val="lowerLetter"/>
      <w:lvlText w:val="%5."/>
      <w:lvlJc w:val="left"/>
      <w:pPr>
        <w:ind w:left="3545" w:hanging="30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361670D0">
      <w:start w:val="1"/>
      <w:numFmt w:val="lowerRoman"/>
      <w:lvlText w:val="%6."/>
      <w:lvlJc w:val="left"/>
      <w:pPr>
        <w:ind w:left="4265" w:hanging="28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67ABA2A">
      <w:start w:val="1"/>
      <w:numFmt w:val="decimal"/>
      <w:lvlText w:val="%7."/>
      <w:lvlJc w:val="left"/>
      <w:pPr>
        <w:ind w:left="4985" w:hanging="27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6DC8EE32">
      <w:start w:val="1"/>
      <w:numFmt w:val="lowerLetter"/>
      <w:lvlText w:val="%8."/>
      <w:lvlJc w:val="left"/>
      <w:pPr>
        <w:ind w:left="5705" w:hanging="2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686B090">
      <w:start w:val="1"/>
      <w:numFmt w:val="lowerRoman"/>
      <w:lvlText w:val="%9."/>
      <w:lvlJc w:val="left"/>
      <w:pPr>
        <w:ind w:left="6425" w:hanging="25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8D54EA"/>
    <w:multiLevelType w:val="multilevel"/>
    <w:tmpl w:val="9EA6AD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34F62E3"/>
    <w:multiLevelType w:val="hybridMultilevel"/>
    <w:tmpl w:val="F0208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35BD0"/>
    <w:multiLevelType w:val="hybridMultilevel"/>
    <w:tmpl w:val="ECD676B4"/>
    <w:numStyleLink w:val="Stileimportato8"/>
  </w:abstractNum>
  <w:abstractNum w:abstractNumId="8" w15:restartNumberingAfterBreak="0">
    <w:nsid w:val="1F1051E7"/>
    <w:multiLevelType w:val="hybridMultilevel"/>
    <w:tmpl w:val="B8DEADAC"/>
    <w:styleLink w:val="Stileimportato10"/>
    <w:lvl w:ilvl="0" w:tplc="19D8F1F8">
      <w:start w:val="1"/>
      <w:numFmt w:val="bullet"/>
      <w:lvlText w:val="•"/>
      <w:lvlJc w:val="left"/>
      <w:pPr>
        <w:tabs>
          <w:tab w:val="num" w:pos="1416"/>
        </w:tabs>
        <w:ind w:left="1004" w:hanging="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06C676">
      <w:start w:val="1"/>
      <w:numFmt w:val="bullet"/>
      <w:lvlText w:val="❑"/>
      <w:lvlJc w:val="left"/>
      <w:pPr>
        <w:tabs>
          <w:tab w:val="num" w:pos="2124"/>
        </w:tabs>
        <w:ind w:left="1724" w:hanging="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081B86">
      <w:start w:val="1"/>
      <w:numFmt w:val="bullet"/>
      <w:lvlText w:val="▪"/>
      <w:lvlJc w:val="left"/>
      <w:pPr>
        <w:tabs>
          <w:tab w:val="num" w:pos="2188"/>
        </w:tabs>
        <w:ind w:left="1788" w:firstLine="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389582">
      <w:start w:val="1"/>
      <w:numFmt w:val="bullet"/>
      <w:lvlText w:val="•"/>
      <w:lvlJc w:val="left"/>
      <w:pPr>
        <w:tabs>
          <w:tab w:val="num" w:pos="2908"/>
        </w:tabs>
        <w:ind w:left="2508" w:firstLine="6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8E4466">
      <w:start w:val="1"/>
      <w:numFmt w:val="bullet"/>
      <w:lvlText w:val="□"/>
      <w:lvlJc w:val="left"/>
      <w:pPr>
        <w:tabs>
          <w:tab w:val="num" w:pos="3628"/>
        </w:tabs>
        <w:ind w:left="3228" w:firstLine="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B4AD6A">
      <w:start w:val="1"/>
      <w:numFmt w:val="bullet"/>
      <w:lvlText w:val="▪"/>
      <w:lvlJc w:val="left"/>
      <w:pPr>
        <w:tabs>
          <w:tab w:val="num" w:pos="4348"/>
        </w:tabs>
        <w:ind w:left="3948" w:firstLine="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16DC72">
      <w:start w:val="1"/>
      <w:numFmt w:val="bullet"/>
      <w:lvlText w:val="•"/>
      <w:lvlJc w:val="left"/>
      <w:pPr>
        <w:tabs>
          <w:tab w:val="num" w:pos="5068"/>
        </w:tabs>
        <w:ind w:left="4668" w:firstLine="1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BA535E">
      <w:start w:val="1"/>
      <w:numFmt w:val="bullet"/>
      <w:lvlText w:val="□"/>
      <w:lvlJc w:val="left"/>
      <w:pPr>
        <w:tabs>
          <w:tab w:val="num" w:pos="5788"/>
        </w:tabs>
        <w:ind w:left="5388" w:firstLine="1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FEBBE6">
      <w:start w:val="1"/>
      <w:numFmt w:val="bullet"/>
      <w:lvlText w:val="▪"/>
      <w:lvlJc w:val="left"/>
      <w:pPr>
        <w:tabs>
          <w:tab w:val="num" w:pos="6508"/>
        </w:tabs>
        <w:ind w:left="6108" w:firstLine="1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C46745"/>
    <w:multiLevelType w:val="hybridMultilevel"/>
    <w:tmpl w:val="F1F4D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F93899"/>
    <w:multiLevelType w:val="hybridMultilevel"/>
    <w:tmpl w:val="ED86F11A"/>
    <w:numStyleLink w:val="Stileimportato7"/>
  </w:abstractNum>
  <w:abstractNum w:abstractNumId="13" w15:restartNumberingAfterBreak="0">
    <w:nsid w:val="2AC03D2A"/>
    <w:multiLevelType w:val="hybridMultilevel"/>
    <w:tmpl w:val="45C6355C"/>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14" w15:restartNumberingAfterBreak="0">
    <w:nsid w:val="2C4339FB"/>
    <w:multiLevelType w:val="hybridMultilevel"/>
    <w:tmpl w:val="1B201ED0"/>
    <w:lvl w:ilvl="0" w:tplc="52B682E8">
      <w:numFmt w:val="bullet"/>
      <w:lvlText w:val="-"/>
      <w:lvlJc w:val="left"/>
      <w:pPr>
        <w:ind w:left="254" w:hanging="152"/>
      </w:pPr>
      <w:rPr>
        <w:rFonts w:ascii="Arial" w:eastAsia="Arial" w:hAnsi="Arial" w:cs="Arial" w:hint="default"/>
        <w:i/>
        <w:w w:val="100"/>
        <w:sz w:val="22"/>
        <w:szCs w:val="22"/>
      </w:rPr>
    </w:lvl>
    <w:lvl w:ilvl="1" w:tplc="861A028A">
      <w:numFmt w:val="bullet"/>
      <w:lvlText w:val=""/>
      <w:lvlJc w:val="left"/>
      <w:pPr>
        <w:ind w:left="832" w:hanging="349"/>
      </w:pPr>
      <w:rPr>
        <w:rFonts w:ascii="Symbol" w:eastAsia="Symbol" w:hAnsi="Symbol" w:cs="Symbol" w:hint="default"/>
        <w:w w:val="100"/>
        <w:sz w:val="22"/>
        <w:szCs w:val="22"/>
      </w:rPr>
    </w:lvl>
    <w:lvl w:ilvl="2" w:tplc="C80600A6">
      <w:numFmt w:val="bullet"/>
      <w:lvlText w:val="•"/>
      <w:lvlJc w:val="left"/>
      <w:pPr>
        <w:ind w:left="1842" w:hanging="349"/>
      </w:pPr>
      <w:rPr>
        <w:rFonts w:hint="default"/>
      </w:rPr>
    </w:lvl>
    <w:lvl w:ilvl="3" w:tplc="525026EA">
      <w:numFmt w:val="bullet"/>
      <w:lvlText w:val="•"/>
      <w:lvlJc w:val="left"/>
      <w:pPr>
        <w:ind w:left="2844" w:hanging="349"/>
      </w:pPr>
      <w:rPr>
        <w:rFonts w:hint="default"/>
      </w:rPr>
    </w:lvl>
    <w:lvl w:ilvl="4" w:tplc="27A4272C">
      <w:numFmt w:val="bullet"/>
      <w:lvlText w:val="•"/>
      <w:lvlJc w:val="left"/>
      <w:pPr>
        <w:ind w:left="3846" w:hanging="349"/>
      </w:pPr>
      <w:rPr>
        <w:rFonts w:hint="default"/>
      </w:rPr>
    </w:lvl>
    <w:lvl w:ilvl="5" w:tplc="2C30753A">
      <w:numFmt w:val="bullet"/>
      <w:lvlText w:val="•"/>
      <w:lvlJc w:val="left"/>
      <w:pPr>
        <w:ind w:left="4848" w:hanging="349"/>
      </w:pPr>
      <w:rPr>
        <w:rFonts w:hint="default"/>
      </w:rPr>
    </w:lvl>
    <w:lvl w:ilvl="6" w:tplc="8CF62988">
      <w:numFmt w:val="bullet"/>
      <w:lvlText w:val="•"/>
      <w:lvlJc w:val="left"/>
      <w:pPr>
        <w:ind w:left="5851" w:hanging="349"/>
      </w:pPr>
      <w:rPr>
        <w:rFonts w:hint="default"/>
      </w:rPr>
    </w:lvl>
    <w:lvl w:ilvl="7" w:tplc="96F481C8">
      <w:numFmt w:val="bullet"/>
      <w:lvlText w:val="•"/>
      <w:lvlJc w:val="left"/>
      <w:pPr>
        <w:ind w:left="6853" w:hanging="349"/>
      </w:pPr>
      <w:rPr>
        <w:rFonts w:hint="default"/>
      </w:rPr>
    </w:lvl>
    <w:lvl w:ilvl="8" w:tplc="6B4E2FD8">
      <w:numFmt w:val="bullet"/>
      <w:lvlText w:val="•"/>
      <w:lvlJc w:val="left"/>
      <w:pPr>
        <w:ind w:left="7855" w:hanging="349"/>
      </w:pPr>
      <w:rPr>
        <w:rFonts w:hint="default"/>
      </w:rPr>
    </w:lvl>
  </w:abstractNum>
  <w:abstractNum w:abstractNumId="15" w15:restartNumberingAfterBreak="0">
    <w:nsid w:val="2F114B36"/>
    <w:multiLevelType w:val="hybridMultilevel"/>
    <w:tmpl w:val="2FBCC360"/>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16" w15:restartNumberingAfterBreak="0">
    <w:nsid w:val="312E69EC"/>
    <w:multiLevelType w:val="hybridMultilevel"/>
    <w:tmpl w:val="760405EE"/>
    <w:lvl w:ilvl="0" w:tplc="04100003">
      <w:start w:val="1"/>
      <w:numFmt w:val="bullet"/>
      <w:lvlText w:val="o"/>
      <w:lvlJc w:val="left"/>
      <w:pPr>
        <w:ind w:left="1910" w:hanging="360"/>
      </w:pPr>
      <w:rPr>
        <w:rFonts w:ascii="Courier New" w:hAnsi="Courier New" w:cs="Courier New" w:hint="default"/>
      </w:rPr>
    </w:lvl>
    <w:lvl w:ilvl="1" w:tplc="04100003">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17" w15:restartNumberingAfterBreak="0">
    <w:nsid w:val="32940247"/>
    <w:multiLevelType w:val="hybridMultilevel"/>
    <w:tmpl w:val="CED691F4"/>
    <w:lvl w:ilvl="0" w:tplc="1968105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2D973AF"/>
    <w:multiLevelType w:val="hybridMultilevel"/>
    <w:tmpl w:val="1CAC3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21" w15:restartNumberingAfterBreak="0">
    <w:nsid w:val="38960236"/>
    <w:multiLevelType w:val="hybridMultilevel"/>
    <w:tmpl w:val="B8DEADAC"/>
    <w:numStyleLink w:val="Stileimportato10"/>
  </w:abstractNum>
  <w:abstractNum w:abstractNumId="22" w15:restartNumberingAfterBreak="0">
    <w:nsid w:val="39680D92"/>
    <w:multiLevelType w:val="hybridMultilevel"/>
    <w:tmpl w:val="805E143C"/>
    <w:styleLink w:val="Stileimportato1"/>
    <w:lvl w:ilvl="0" w:tplc="AB0C829C">
      <w:start w:val="1"/>
      <w:numFmt w:val="upperRoman"/>
      <w:lvlText w:val="%1."/>
      <w:lvlJc w:val="left"/>
      <w:pPr>
        <w:tabs>
          <w:tab w:val="left" w:pos="360"/>
        </w:tabs>
        <w:ind w:left="660"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FDBA82FC">
      <w:start w:val="1"/>
      <w:numFmt w:val="lowerLetter"/>
      <w:lvlText w:val="%2."/>
      <w:lvlJc w:val="left"/>
      <w:pPr>
        <w:tabs>
          <w:tab w:val="left" w:pos="360"/>
        </w:tabs>
        <w:ind w:left="575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94420CC2">
      <w:start w:val="1"/>
      <w:numFmt w:val="lowerRoman"/>
      <w:lvlText w:val="%3."/>
      <w:lvlJc w:val="left"/>
      <w:pPr>
        <w:tabs>
          <w:tab w:val="left" w:pos="360"/>
        </w:tabs>
        <w:ind w:left="647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C39E17E8">
      <w:start w:val="1"/>
      <w:numFmt w:val="decimal"/>
      <w:lvlText w:val="%4."/>
      <w:lvlJc w:val="left"/>
      <w:pPr>
        <w:tabs>
          <w:tab w:val="left" w:pos="360"/>
        </w:tabs>
        <w:ind w:left="719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72B4D906">
      <w:start w:val="1"/>
      <w:numFmt w:val="lowerLetter"/>
      <w:lvlText w:val="%5."/>
      <w:lvlJc w:val="left"/>
      <w:pPr>
        <w:tabs>
          <w:tab w:val="left" w:pos="360"/>
        </w:tabs>
        <w:ind w:left="791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6229AFE">
      <w:start w:val="1"/>
      <w:numFmt w:val="lowerRoman"/>
      <w:lvlText w:val="%6."/>
      <w:lvlJc w:val="left"/>
      <w:pPr>
        <w:tabs>
          <w:tab w:val="left" w:pos="360"/>
        </w:tabs>
        <w:ind w:left="863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7D42C46">
      <w:start w:val="1"/>
      <w:numFmt w:val="decimal"/>
      <w:lvlText w:val="%7."/>
      <w:lvlJc w:val="left"/>
      <w:pPr>
        <w:tabs>
          <w:tab w:val="left" w:pos="360"/>
        </w:tabs>
        <w:ind w:left="935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986D628">
      <w:start w:val="1"/>
      <w:numFmt w:val="lowerLetter"/>
      <w:lvlText w:val="%8."/>
      <w:lvlJc w:val="left"/>
      <w:pPr>
        <w:tabs>
          <w:tab w:val="left" w:pos="360"/>
        </w:tabs>
        <w:ind w:left="1007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7EE813D6">
      <w:start w:val="1"/>
      <w:numFmt w:val="lowerRoman"/>
      <w:lvlText w:val="%9."/>
      <w:lvlJc w:val="left"/>
      <w:pPr>
        <w:tabs>
          <w:tab w:val="left" w:pos="360"/>
        </w:tabs>
        <w:ind w:left="1079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39C91094"/>
    <w:multiLevelType w:val="hybridMultilevel"/>
    <w:tmpl w:val="AF26D590"/>
    <w:lvl w:ilvl="0" w:tplc="939411FE">
      <w:start w:val="1"/>
      <w:numFmt w:val="decimal"/>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4" w15:restartNumberingAfterBreak="0">
    <w:nsid w:val="39D72F05"/>
    <w:multiLevelType w:val="hybridMultilevel"/>
    <w:tmpl w:val="6336A0C6"/>
    <w:numStyleLink w:val="Stileimportato14"/>
  </w:abstractNum>
  <w:abstractNum w:abstractNumId="25" w15:restartNumberingAfterBreak="0">
    <w:nsid w:val="3CA675AC"/>
    <w:multiLevelType w:val="hybridMultilevel"/>
    <w:tmpl w:val="43D6E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F9531E"/>
    <w:multiLevelType w:val="hybridMultilevel"/>
    <w:tmpl w:val="ECD676B4"/>
    <w:styleLink w:val="Stileimportato8"/>
    <w:lvl w:ilvl="0" w:tplc="75721E50">
      <w:start w:val="1"/>
      <w:numFmt w:val="bullet"/>
      <w:lvlText w:val="-"/>
      <w:lvlJc w:val="left"/>
      <w:pPr>
        <w:ind w:left="628"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E8DC26">
      <w:start w:val="1"/>
      <w:numFmt w:val="bullet"/>
      <w:lvlText w:val="o"/>
      <w:lvlJc w:val="left"/>
      <w:pPr>
        <w:ind w:left="114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BAB3F6">
      <w:start w:val="1"/>
      <w:numFmt w:val="bullet"/>
      <w:lvlText w:val="▪"/>
      <w:lvlJc w:val="left"/>
      <w:pPr>
        <w:ind w:left="186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0CB9E6">
      <w:start w:val="1"/>
      <w:numFmt w:val="bullet"/>
      <w:lvlText w:val="•"/>
      <w:lvlJc w:val="left"/>
      <w:pPr>
        <w:ind w:left="258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4AA78A">
      <w:start w:val="1"/>
      <w:numFmt w:val="bullet"/>
      <w:lvlText w:val="o"/>
      <w:lvlJc w:val="left"/>
      <w:pPr>
        <w:ind w:left="330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B8C432">
      <w:start w:val="1"/>
      <w:numFmt w:val="bullet"/>
      <w:lvlText w:val="▪"/>
      <w:lvlJc w:val="left"/>
      <w:pPr>
        <w:ind w:left="402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CA4C10">
      <w:start w:val="1"/>
      <w:numFmt w:val="bullet"/>
      <w:lvlText w:val="•"/>
      <w:lvlJc w:val="left"/>
      <w:pPr>
        <w:ind w:left="474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321296">
      <w:start w:val="1"/>
      <w:numFmt w:val="bullet"/>
      <w:lvlText w:val="o"/>
      <w:lvlJc w:val="left"/>
      <w:pPr>
        <w:ind w:left="546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48614F0">
      <w:start w:val="1"/>
      <w:numFmt w:val="bullet"/>
      <w:lvlText w:val="▪"/>
      <w:lvlJc w:val="left"/>
      <w:pPr>
        <w:ind w:left="618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08D2A14"/>
    <w:multiLevelType w:val="hybridMultilevel"/>
    <w:tmpl w:val="D7988696"/>
    <w:numStyleLink w:val="Stileimportato9"/>
  </w:abstractNum>
  <w:abstractNum w:abstractNumId="29" w15:restartNumberingAfterBreak="0">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171A33"/>
    <w:multiLevelType w:val="hybridMultilevel"/>
    <w:tmpl w:val="B1CA3306"/>
    <w:lvl w:ilvl="0" w:tplc="04100001">
      <w:start w:val="1"/>
      <w:numFmt w:val="bullet"/>
      <w:lvlText w:val=""/>
      <w:lvlJc w:val="left"/>
      <w:pPr>
        <w:ind w:left="1440" w:hanging="360"/>
      </w:pPr>
      <w:rPr>
        <w:rFonts w:ascii="Symbol" w:hAnsi="Symbol" w:hint="default"/>
        <w:sz w:val="24"/>
      </w:rPr>
    </w:lvl>
    <w:lvl w:ilvl="1" w:tplc="5E2AC780">
      <w:start w:val="1"/>
      <w:numFmt w:val="bullet"/>
      <w:lvlText w:val=""/>
      <w:lvlJc w:val="left"/>
      <w:pPr>
        <w:ind w:left="2160" w:hanging="360"/>
      </w:pPr>
      <w:rPr>
        <w:rFonts w:ascii="Wingdings" w:hAnsi="Wingdings" w:hint="default"/>
        <w:sz w:val="24"/>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43606D54"/>
    <w:multiLevelType w:val="hybridMultilevel"/>
    <w:tmpl w:val="31946F86"/>
    <w:numStyleLink w:val="Stileimportato6"/>
  </w:abstractNum>
  <w:abstractNum w:abstractNumId="32" w15:restartNumberingAfterBreak="0">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BCC2412"/>
    <w:multiLevelType w:val="hybridMultilevel"/>
    <w:tmpl w:val="D2827D40"/>
    <w:lvl w:ilvl="0" w:tplc="8ADCB442">
      <w:start w:val="14"/>
      <w:numFmt w:val="bullet"/>
      <w:lvlText w:val="-"/>
      <w:lvlJc w:val="left"/>
      <w:pPr>
        <w:ind w:left="1188" w:hanging="360"/>
      </w:pPr>
      <w:rPr>
        <w:rFonts w:ascii="Heletica" w:eastAsia="Arial" w:hAnsi="Heletica" w:cs="Times New Roman"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34" w15:restartNumberingAfterBreak="0">
    <w:nsid w:val="4C080496"/>
    <w:multiLevelType w:val="hybridMultilevel"/>
    <w:tmpl w:val="31946F86"/>
    <w:styleLink w:val="Stileimportato6"/>
    <w:lvl w:ilvl="0" w:tplc="FF18F390">
      <w:start w:val="1"/>
      <w:numFmt w:val="bullet"/>
      <w:lvlText w:val="-"/>
      <w:lvlJc w:val="left"/>
      <w:pPr>
        <w:ind w:left="1002"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9E0D1C">
      <w:start w:val="1"/>
      <w:numFmt w:val="bullet"/>
      <w:lvlText w:val="o"/>
      <w:lvlJc w:val="left"/>
      <w:pPr>
        <w:ind w:left="134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9C2EFA">
      <w:start w:val="1"/>
      <w:numFmt w:val="bullet"/>
      <w:lvlText w:val="▪"/>
      <w:lvlJc w:val="left"/>
      <w:pPr>
        <w:ind w:left="206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12EFFE">
      <w:start w:val="1"/>
      <w:numFmt w:val="bullet"/>
      <w:lvlText w:val="•"/>
      <w:lvlJc w:val="left"/>
      <w:pPr>
        <w:ind w:left="278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7A1A42">
      <w:start w:val="1"/>
      <w:numFmt w:val="bullet"/>
      <w:lvlText w:val="o"/>
      <w:lvlJc w:val="left"/>
      <w:pPr>
        <w:ind w:left="350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02E194">
      <w:start w:val="1"/>
      <w:numFmt w:val="bullet"/>
      <w:lvlText w:val="▪"/>
      <w:lvlJc w:val="left"/>
      <w:pPr>
        <w:ind w:left="422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28AA46">
      <w:start w:val="1"/>
      <w:numFmt w:val="bullet"/>
      <w:lvlText w:val="•"/>
      <w:lvlJc w:val="left"/>
      <w:pPr>
        <w:ind w:left="494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4C6BAC">
      <w:start w:val="1"/>
      <w:numFmt w:val="bullet"/>
      <w:lvlText w:val="o"/>
      <w:lvlJc w:val="left"/>
      <w:pPr>
        <w:ind w:left="566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0822B2">
      <w:start w:val="1"/>
      <w:numFmt w:val="bullet"/>
      <w:lvlText w:val="▪"/>
      <w:lvlJc w:val="left"/>
      <w:pPr>
        <w:ind w:left="638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4FBC382B"/>
    <w:multiLevelType w:val="hybridMultilevel"/>
    <w:tmpl w:val="2D32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2140DCC"/>
    <w:multiLevelType w:val="hybridMultilevel"/>
    <w:tmpl w:val="9DAE9CFC"/>
    <w:lvl w:ilvl="0" w:tplc="EC1C7B46">
      <w:start w:val="1"/>
      <w:numFmt w:val="lowerLetter"/>
      <w:lvlText w:val="%1)"/>
      <w:lvlJc w:val="left"/>
      <w:pPr>
        <w:ind w:left="1068" w:hanging="360"/>
      </w:pPr>
      <w:rPr>
        <w:rFonts w:ascii="Calibri" w:hAnsi="Calibri" w:cs="Calibri"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7" w15:restartNumberingAfterBreak="0">
    <w:nsid w:val="59BD749C"/>
    <w:multiLevelType w:val="hybridMultilevel"/>
    <w:tmpl w:val="CA4EB1EA"/>
    <w:lvl w:ilvl="0" w:tplc="04100001">
      <w:start w:val="1"/>
      <w:numFmt w:val="bullet"/>
      <w:lvlText w:val=""/>
      <w:lvlJc w:val="left"/>
      <w:pPr>
        <w:ind w:left="1508" w:hanging="360"/>
      </w:pPr>
      <w:rPr>
        <w:rFonts w:ascii="Symbol" w:hAnsi="Symbol" w:hint="default"/>
      </w:rPr>
    </w:lvl>
    <w:lvl w:ilvl="1" w:tplc="04100003" w:tentative="1">
      <w:start w:val="1"/>
      <w:numFmt w:val="bullet"/>
      <w:lvlText w:val="o"/>
      <w:lvlJc w:val="left"/>
      <w:pPr>
        <w:ind w:left="2228" w:hanging="360"/>
      </w:pPr>
      <w:rPr>
        <w:rFonts w:ascii="Courier New" w:hAnsi="Courier New" w:cs="Courier New" w:hint="default"/>
      </w:rPr>
    </w:lvl>
    <w:lvl w:ilvl="2" w:tplc="04100005" w:tentative="1">
      <w:start w:val="1"/>
      <w:numFmt w:val="bullet"/>
      <w:lvlText w:val=""/>
      <w:lvlJc w:val="left"/>
      <w:pPr>
        <w:ind w:left="2948" w:hanging="360"/>
      </w:pPr>
      <w:rPr>
        <w:rFonts w:ascii="Wingdings" w:hAnsi="Wingdings" w:hint="default"/>
      </w:rPr>
    </w:lvl>
    <w:lvl w:ilvl="3" w:tplc="04100001" w:tentative="1">
      <w:start w:val="1"/>
      <w:numFmt w:val="bullet"/>
      <w:lvlText w:val=""/>
      <w:lvlJc w:val="left"/>
      <w:pPr>
        <w:ind w:left="3668" w:hanging="360"/>
      </w:pPr>
      <w:rPr>
        <w:rFonts w:ascii="Symbol" w:hAnsi="Symbol" w:hint="default"/>
      </w:rPr>
    </w:lvl>
    <w:lvl w:ilvl="4" w:tplc="04100003" w:tentative="1">
      <w:start w:val="1"/>
      <w:numFmt w:val="bullet"/>
      <w:lvlText w:val="o"/>
      <w:lvlJc w:val="left"/>
      <w:pPr>
        <w:ind w:left="4388" w:hanging="360"/>
      </w:pPr>
      <w:rPr>
        <w:rFonts w:ascii="Courier New" w:hAnsi="Courier New" w:cs="Courier New" w:hint="default"/>
      </w:rPr>
    </w:lvl>
    <w:lvl w:ilvl="5" w:tplc="04100005" w:tentative="1">
      <w:start w:val="1"/>
      <w:numFmt w:val="bullet"/>
      <w:lvlText w:val=""/>
      <w:lvlJc w:val="left"/>
      <w:pPr>
        <w:ind w:left="5108" w:hanging="360"/>
      </w:pPr>
      <w:rPr>
        <w:rFonts w:ascii="Wingdings" w:hAnsi="Wingdings" w:hint="default"/>
      </w:rPr>
    </w:lvl>
    <w:lvl w:ilvl="6" w:tplc="04100001" w:tentative="1">
      <w:start w:val="1"/>
      <w:numFmt w:val="bullet"/>
      <w:lvlText w:val=""/>
      <w:lvlJc w:val="left"/>
      <w:pPr>
        <w:ind w:left="5828" w:hanging="360"/>
      </w:pPr>
      <w:rPr>
        <w:rFonts w:ascii="Symbol" w:hAnsi="Symbol" w:hint="default"/>
      </w:rPr>
    </w:lvl>
    <w:lvl w:ilvl="7" w:tplc="04100003" w:tentative="1">
      <w:start w:val="1"/>
      <w:numFmt w:val="bullet"/>
      <w:lvlText w:val="o"/>
      <w:lvlJc w:val="left"/>
      <w:pPr>
        <w:ind w:left="6548" w:hanging="360"/>
      </w:pPr>
      <w:rPr>
        <w:rFonts w:ascii="Courier New" w:hAnsi="Courier New" w:cs="Courier New" w:hint="default"/>
      </w:rPr>
    </w:lvl>
    <w:lvl w:ilvl="8" w:tplc="04100005" w:tentative="1">
      <w:start w:val="1"/>
      <w:numFmt w:val="bullet"/>
      <w:lvlText w:val=""/>
      <w:lvlJc w:val="left"/>
      <w:pPr>
        <w:ind w:left="7268" w:hanging="360"/>
      </w:pPr>
      <w:rPr>
        <w:rFonts w:ascii="Wingdings" w:hAnsi="Wingdings" w:hint="default"/>
      </w:rPr>
    </w:lvl>
  </w:abstractNum>
  <w:abstractNum w:abstractNumId="38" w15:restartNumberingAfterBreak="0">
    <w:nsid w:val="5A594DC1"/>
    <w:multiLevelType w:val="hybridMultilevel"/>
    <w:tmpl w:val="315C1A48"/>
    <w:lvl w:ilvl="0" w:tplc="52B682E8">
      <w:numFmt w:val="bullet"/>
      <w:lvlText w:val="-"/>
      <w:lvlJc w:val="left"/>
      <w:pPr>
        <w:ind w:left="1800" w:hanging="360"/>
      </w:pPr>
      <w:rPr>
        <w:rFonts w:ascii="Arial" w:eastAsia="Arial" w:hAnsi="Arial" w:cs="Arial" w:hint="default"/>
        <w:i/>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9" w15:restartNumberingAfterBreak="0">
    <w:nsid w:val="5C3930BC"/>
    <w:multiLevelType w:val="hybridMultilevel"/>
    <w:tmpl w:val="D7F8F5C2"/>
    <w:lvl w:ilvl="0" w:tplc="57247D42">
      <w:start w:val="2"/>
      <w:numFmt w:val="decimal"/>
      <w:lvlText w:val="%1."/>
      <w:lvlJc w:val="left"/>
      <w:pPr>
        <w:ind w:left="686" w:hanging="360"/>
      </w:pPr>
      <w:rPr>
        <w:rFonts w:hint="default"/>
        <w:b/>
      </w:rPr>
    </w:lvl>
    <w:lvl w:ilvl="1" w:tplc="04100019" w:tentative="1">
      <w:start w:val="1"/>
      <w:numFmt w:val="lowerLetter"/>
      <w:lvlText w:val="%2."/>
      <w:lvlJc w:val="left"/>
      <w:pPr>
        <w:ind w:left="1406" w:hanging="360"/>
      </w:pPr>
    </w:lvl>
    <w:lvl w:ilvl="2" w:tplc="0410001B" w:tentative="1">
      <w:start w:val="1"/>
      <w:numFmt w:val="lowerRoman"/>
      <w:lvlText w:val="%3."/>
      <w:lvlJc w:val="right"/>
      <w:pPr>
        <w:ind w:left="2126" w:hanging="180"/>
      </w:pPr>
    </w:lvl>
    <w:lvl w:ilvl="3" w:tplc="0410000F" w:tentative="1">
      <w:start w:val="1"/>
      <w:numFmt w:val="decimal"/>
      <w:lvlText w:val="%4."/>
      <w:lvlJc w:val="left"/>
      <w:pPr>
        <w:ind w:left="2846" w:hanging="360"/>
      </w:pPr>
    </w:lvl>
    <w:lvl w:ilvl="4" w:tplc="04100019" w:tentative="1">
      <w:start w:val="1"/>
      <w:numFmt w:val="lowerLetter"/>
      <w:lvlText w:val="%5."/>
      <w:lvlJc w:val="left"/>
      <w:pPr>
        <w:ind w:left="3566" w:hanging="360"/>
      </w:pPr>
    </w:lvl>
    <w:lvl w:ilvl="5" w:tplc="0410001B" w:tentative="1">
      <w:start w:val="1"/>
      <w:numFmt w:val="lowerRoman"/>
      <w:lvlText w:val="%6."/>
      <w:lvlJc w:val="right"/>
      <w:pPr>
        <w:ind w:left="4286" w:hanging="180"/>
      </w:pPr>
    </w:lvl>
    <w:lvl w:ilvl="6" w:tplc="0410000F" w:tentative="1">
      <w:start w:val="1"/>
      <w:numFmt w:val="decimal"/>
      <w:lvlText w:val="%7."/>
      <w:lvlJc w:val="left"/>
      <w:pPr>
        <w:ind w:left="5006" w:hanging="360"/>
      </w:pPr>
    </w:lvl>
    <w:lvl w:ilvl="7" w:tplc="04100019" w:tentative="1">
      <w:start w:val="1"/>
      <w:numFmt w:val="lowerLetter"/>
      <w:lvlText w:val="%8."/>
      <w:lvlJc w:val="left"/>
      <w:pPr>
        <w:ind w:left="5726" w:hanging="360"/>
      </w:pPr>
    </w:lvl>
    <w:lvl w:ilvl="8" w:tplc="0410001B" w:tentative="1">
      <w:start w:val="1"/>
      <w:numFmt w:val="lowerRoman"/>
      <w:lvlText w:val="%9."/>
      <w:lvlJc w:val="right"/>
      <w:pPr>
        <w:ind w:left="6446" w:hanging="180"/>
      </w:pPr>
    </w:lvl>
  </w:abstractNum>
  <w:abstractNum w:abstractNumId="40" w15:restartNumberingAfterBreak="0">
    <w:nsid w:val="61E97B69"/>
    <w:multiLevelType w:val="hybridMultilevel"/>
    <w:tmpl w:val="800EF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43" w15:restartNumberingAfterBreak="0">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821133"/>
    <w:multiLevelType w:val="hybridMultilevel"/>
    <w:tmpl w:val="ED86F11A"/>
    <w:styleLink w:val="Stileimportato7"/>
    <w:lvl w:ilvl="0" w:tplc="2FDEC0C4">
      <w:start w:val="1"/>
      <w:numFmt w:val="decimal"/>
      <w:lvlText w:val="%1."/>
      <w:lvlJc w:val="left"/>
      <w:pPr>
        <w:ind w:left="686"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210CD1C">
      <w:start w:val="1"/>
      <w:numFmt w:val="lowerLetter"/>
      <w:lvlText w:val="%2."/>
      <w:lvlJc w:val="left"/>
      <w:pPr>
        <w:ind w:left="113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A8C6C04">
      <w:start w:val="1"/>
      <w:numFmt w:val="lowerRoman"/>
      <w:lvlText w:val="%3."/>
      <w:lvlJc w:val="left"/>
      <w:pPr>
        <w:ind w:left="185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676E3DB4">
      <w:start w:val="1"/>
      <w:numFmt w:val="decimal"/>
      <w:lvlText w:val="%4."/>
      <w:lvlJc w:val="left"/>
      <w:pPr>
        <w:ind w:left="257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F66298A">
      <w:start w:val="1"/>
      <w:numFmt w:val="lowerLetter"/>
      <w:lvlText w:val="%5."/>
      <w:lvlJc w:val="left"/>
      <w:pPr>
        <w:ind w:left="329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E926A2A">
      <w:start w:val="1"/>
      <w:numFmt w:val="lowerRoman"/>
      <w:lvlText w:val="%6."/>
      <w:lvlJc w:val="left"/>
      <w:pPr>
        <w:ind w:left="401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35BCC83C">
      <w:start w:val="1"/>
      <w:numFmt w:val="decimal"/>
      <w:lvlText w:val="%7."/>
      <w:lvlJc w:val="left"/>
      <w:pPr>
        <w:ind w:left="473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41EE93E">
      <w:start w:val="1"/>
      <w:numFmt w:val="lowerLetter"/>
      <w:lvlText w:val="%8."/>
      <w:lvlJc w:val="left"/>
      <w:pPr>
        <w:ind w:left="545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B924B0A">
      <w:start w:val="1"/>
      <w:numFmt w:val="lowerRoman"/>
      <w:lvlText w:val="%9."/>
      <w:lvlJc w:val="left"/>
      <w:pPr>
        <w:ind w:left="617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0E1AD4"/>
    <w:multiLevelType w:val="hybridMultilevel"/>
    <w:tmpl w:val="DE56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10"/>
  </w:num>
  <w:num w:numId="4">
    <w:abstractNumId w:val="27"/>
  </w:num>
  <w:num w:numId="5">
    <w:abstractNumId w:val="29"/>
  </w:num>
  <w:num w:numId="6">
    <w:abstractNumId w:val="14"/>
  </w:num>
  <w:num w:numId="7">
    <w:abstractNumId w:val="2"/>
  </w:num>
  <w:num w:numId="8">
    <w:abstractNumId w:val="30"/>
  </w:num>
  <w:num w:numId="9">
    <w:abstractNumId w:val="6"/>
  </w:num>
  <w:num w:numId="10">
    <w:abstractNumId w:val="19"/>
  </w:num>
  <w:num w:numId="11">
    <w:abstractNumId w:val="5"/>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45"/>
  </w:num>
  <w:num w:numId="14">
    <w:abstractNumId w:val="3"/>
  </w:num>
  <w:num w:numId="15">
    <w:abstractNumId w:val="46"/>
  </w:num>
  <w:num w:numId="16">
    <w:abstractNumId w:val="11"/>
  </w:num>
  <w:num w:numId="17">
    <w:abstractNumId w:val="41"/>
  </w:num>
  <w:num w:numId="18">
    <w:abstractNumId w:val="9"/>
  </w:num>
  <w:num w:numId="19">
    <w:abstractNumId w:val="16"/>
  </w:num>
  <w:num w:numId="20">
    <w:abstractNumId w:val="38"/>
  </w:num>
  <w:num w:numId="21">
    <w:abstractNumId w:val="35"/>
  </w:num>
  <w:num w:numId="22">
    <w:abstractNumId w:val="18"/>
  </w:num>
  <w:num w:numId="23">
    <w:abstractNumId w:val="25"/>
  </w:num>
  <w:num w:numId="24">
    <w:abstractNumId w:val="43"/>
  </w:num>
  <w:num w:numId="25">
    <w:abstractNumId w:val="40"/>
  </w:num>
  <w:num w:numId="26">
    <w:abstractNumId w:val="5"/>
  </w:num>
  <w:num w:numId="27">
    <w:abstractNumId w:val="17"/>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2"/>
  </w:num>
  <w:num w:numId="31">
    <w:abstractNumId w:val="15"/>
  </w:num>
  <w:num w:numId="32">
    <w:abstractNumId w:val="13"/>
  </w:num>
  <w:num w:numId="33">
    <w:abstractNumId w:val="4"/>
  </w:num>
  <w:num w:numId="34">
    <w:abstractNumId w:val="34"/>
  </w:num>
  <w:num w:numId="35">
    <w:abstractNumId w:val="31"/>
  </w:num>
  <w:num w:numId="36">
    <w:abstractNumId w:val="37"/>
  </w:num>
  <w:num w:numId="37">
    <w:abstractNumId w:val="44"/>
  </w:num>
  <w:num w:numId="38">
    <w:abstractNumId w:val="12"/>
  </w:num>
  <w:num w:numId="39">
    <w:abstractNumId w:val="26"/>
  </w:num>
  <w:num w:numId="40">
    <w:abstractNumId w:val="7"/>
  </w:num>
  <w:num w:numId="41">
    <w:abstractNumId w:val="0"/>
  </w:num>
  <w:num w:numId="42">
    <w:abstractNumId w:val="28"/>
  </w:num>
  <w:num w:numId="43">
    <w:abstractNumId w:val="8"/>
  </w:num>
  <w:num w:numId="44">
    <w:abstractNumId w:val="21"/>
    <w:lvlOverride w:ilvl="0">
      <w:lvl w:ilvl="0" w:tplc="463E2F6C">
        <w:start w:val="1"/>
        <w:numFmt w:val="bullet"/>
        <w:lvlText w:val="•"/>
        <w:lvlJc w:val="left"/>
        <w:pPr>
          <w:tabs>
            <w:tab w:val="num" w:pos="1416"/>
          </w:tabs>
          <w:ind w:left="1004" w:hanging="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868DD2">
        <w:start w:val="1"/>
        <w:numFmt w:val="bullet"/>
        <w:lvlText w:val="❑"/>
        <w:lvlJc w:val="left"/>
        <w:pPr>
          <w:tabs>
            <w:tab w:val="num" w:pos="2124"/>
          </w:tabs>
          <w:ind w:left="1724" w:hanging="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376E08C6">
        <w:start w:val="1"/>
        <w:numFmt w:val="bullet"/>
        <w:lvlText w:val="▪"/>
        <w:lvlJc w:val="left"/>
        <w:pPr>
          <w:tabs>
            <w:tab w:val="num" w:pos="2188"/>
          </w:tabs>
          <w:ind w:left="1788" w:firstLine="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01DCB322">
        <w:start w:val="1"/>
        <w:numFmt w:val="bullet"/>
        <w:lvlText w:val="•"/>
        <w:lvlJc w:val="left"/>
        <w:pPr>
          <w:tabs>
            <w:tab w:val="num" w:pos="2908"/>
          </w:tabs>
          <w:ind w:left="2508" w:firstLine="6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C85E4BEC">
        <w:start w:val="1"/>
        <w:numFmt w:val="bullet"/>
        <w:lvlText w:val="□"/>
        <w:lvlJc w:val="left"/>
        <w:pPr>
          <w:tabs>
            <w:tab w:val="num" w:pos="3628"/>
          </w:tabs>
          <w:ind w:left="3228" w:firstLine="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FABEFB88">
        <w:start w:val="1"/>
        <w:numFmt w:val="bullet"/>
        <w:lvlText w:val="▪"/>
        <w:lvlJc w:val="left"/>
        <w:pPr>
          <w:tabs>
            <w:tab w:val="num" w:pos="4348"/>
          </w:tabs>
          <w:ind w:left="3948" w:firstLine="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AE8981A">
        <w:start w:val="1"/>
        <w:numFmt w:val="bullet"/>
        <w:lvlText w:val="•"/>
        <w:lvlJc w:val="left"/>
        <w:pPr>
          <w:tabs>
            <w:tab w:val="num" w:pos="5068"/>
          </w:tabs>
          <w:ind w:left="4668" w:firstLine="1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9C98F9DA">
        <w:start w:val="1"/>
        <w:numFmt w:val="bullet"/>
        <w:lvlText w:val="□"/>
        <w:lvlJc w:val="left"/>
        <w:pPr>
          <w:tabs>
            <w:tab w:val="num" w:pos="5788"/>
          </w:tabs>
          <w:ind w:left="5388" w:firstLine="1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AC364606">
        <w:start w:val="1"/>
        <w:numFmt w:val="bullet"/>
        <w:lvlText w:val="▪"/>
        <w:lvlJc w:val="left"/>
        <w:pPr>
          <w:tabs>
            <w:tab w:val="num" w:pos="6508"/>
          </w:tabs>
          <w:ind w:left="6108" w:firstLine="1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5">
    <w:abstractNumId w:val="21"/>
  </w:num>
  <w:num w:numId="46">
    <w:abstractNumId w:val="1"/>
  </w:num>
  <w:num w:numId="47">
    <w:abstractNumId w:val="24"/>
  </w:num>
  <w:num w:numId="48">
    <w:abstractNumId w:val="22"/>
  </w:num>
  <w:num w:numId="49">
    <w:abstractNumId w:val="39"/>
  </w:num>
  <w:num w:numId="5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DC6"/>
    <w:rsid w:val="0001555E"/>
    <w:rsid w:val="000204B6"/>
    <w:rsid w:val="00021858"/>
    <w:rsid w:val="00022651"/>
    <w:rsid w:val="000249AC"/>
    <w:rsid w:val="0003146D"/>
    <w:rsid w:val="00031951"/>
    <w:rsid w:val="00036677"/>
    <w:rsid w:val="00041972"/>
    <w:rsid w:val="0004693B"/>
    <w:rsid w:val="000512E2"/>
    <w:rsid w:val="00054B32"/>
    <w:rsid w:val="0005678C"/>
    <w:rsid w:val="00082BF0"/>
    <w:rsid w:val="000904A8"/>
    <w:rsid w:val="00094F56"/>
    <w:rsid w:val="00095E1C"/>
    <w:rsid w:val="000B0637"/>
    <w:rsid w:val="000B0C59"/>
    <w:rsid w:val="000B19CE"/>
    <w:rsid w:val="000B31FC"/>
    <w:rsid w:val="000B6153"/>
    <w:rsid w:val="000C187D"/>
    <w:rsid w:val="000C1D8D"/>
    <w:rsid w:val="000C53E1"/>
    <w:rsid w:val="000C7E2B"/>
    <w:rsid w:val="000D45D6"/>
    <w:rsid w:val="000D50E5"/>
    <w:rsid w:val="000E33A6"/>
    <w:rsid w:val="000E6F9B"/>
    <w:rsid w:val="000F2A75"/>
    <w:rsid w:val="000F7C53"/>
    <w:rsid w:val="001041F5"/>
    <w:rsid w:val="0010432D"/>
    <w:rsid w:val="0010677F"/>
    <w:rsid w:val="001069F2"/>
    <w:rsid w:val="00107015"/>
    <w:rsid w:val="0010792A"/>
    <w:rsid w:val="00115979"/>
    <w:rsid w:val="0011597B"/>
    <w:rsid w:val="00116B69"/>
    <w:rsid w:val="00117B49"/>
    <w:rsid w:val="00134E6F"/>
    <w:rsid w:val="00137B5A"/>
    <w:rsid w:val="00144523"/>
    <w:rsid w:val="001445A7"/>
    <w:rsid w:val="00151956"/>
    <w:rsid w:val="00153B8D"/>
    <w:rsid w:val="001569D4"/>
    <w:rsid w:val="00161312"/>
    <w:rsid w:val="00162FF6"/>
    <w:rsid w:val="0016519D"/>
    <w:rsid w:val="00165BD1"/>
    <w:rsid w:val="00171AEF"/>
    <w:rsid w:val="00176315"/>
    <w:rsid w:val="00176EE1"/>
    <w:rsid w:val="00181A7D"/>
    <w:rsid w:val="001954BA"/>
    <w:rsid w:val="0019584E"/>
    <w:rsid w:val="0019660D"/>
    <w:rsid w:val="0019693A"/>
    <w:rsid w:val="001A11A3"/>
    <w:rsid w:val="001A3582"/>
    <w:rsid w:val="001A44A6"/>
    <w:rsid w:val="001C0959"/>
    <w:rsid w:val="001C0B90"/>
    <w:rsid w:val="001C3706"/>
    <w:rsid w:val="001C3798"/>
    <w:rsid w:val="001C71AF"/>
    <w:rsid w:val="001E131C"/>
    <w:rsid w:val="001E14A3"/>
    <w:rsid w:val="001E4B46"/>
    <w:rsid w:val="001E5453"/>
    <w:rsid w:val="001E6277"/>
    <w:rsid w:val="001E7E70"/>
    <w:rsid w:val="001F0AB0"/>
    <w:rsid w:val="002009E1"/>
    <w:rsid w:val="00205B81"/>
    <w:rsid w:val="002067EF"/>
    <w:rsid w:val="002113C6"/>
    <w:rsid w:val="00211BC4"/>
    <w:rsid w:val="0021467F"/>
    <w:rsid w:val="0021490A"/>
    <w:rsid w:val="00221A4F"/>
    <w:rsid w:val="00221B2F"/>
    <w:rsid w:val="00223EE1"/>
    <w:rsid w:val="00227816"/>
    <w:rsid w:val="00230391"/>
    <w:rsid w:val="00231DC7"/>
    <w:rsid w:val="0023322B"/>
    <w:rsid w:val="002373E2"/>
    <w:rsid w:val="0024093D"/>
    <w:rsid w:val="00244FDF"/>
    <w:rsid w:val="00252BA3"/>
    <w:rsid w:val="00260FCE"/>
    <w:rsid w:val="0026495C"/>
    <w:rsid w:val="00271ABE"/>
    <w:rsid w:val="002720EC"/>
    <w:rsid w:val="00281098"/>
    <w:rsid w:val="002821FE"/>
    <w:rsid w:val="002838E1"/>
    <w:rsid w:val="00284A75"/>
    <w:rsid w:val="00286161"/>
    <w:rsid w:val="002877C0"/>
    <w:rsid w:val="002879D9"/>
    <w:rsid w:val="002912B6"/>
    <w:rsid w:val="00292013"/>
    <w:rsid w:val="00294A43"/>
    <w:rsid w:val="00295F62"/>
    <w:rsid w:val="002A0DCB"/>
    <w:rsid w:val="002A1ECE"/>
    <w:rsid w:val="002A552E"/>
    <w:rsid w:val="002A5D37"/>
    <w:rsid w:val="002B087D"/>
    <w:rsid w:val="002B210F"/>
    <w:rsid w:val="002B441A"/>
    <w:rsid w:val="002B6150"/>
    <w:rsid w:val="002B6AE0"/>
    <w:rsid w:val="002D1B5F"/>
    <w:rsid w:val="002D6516"/>
    <w:rsid w:val="002E24F8"/>
    <w:rsid w:val="002E3630"/>
    <w:rsid w:val="002E6D40"/>
    <w:rsid w:val="002E70D6"/>
    <w:rsid w:val="002F36F4"/>
    <w:rsid w:val="002F4589"/>
    <w:rsid w:val="002F4CB5"/>
    <w:rsid w:val="002F58A0"/>
    <w:rsid w:val="002F7C1A"/>
    <w:rsid w:val="00305899"/>
    <w:rsid w:val="00305FBD"/>
    <w:rsid w:val="003067FE"/>
    <w:rsid w:val="003071B6"/>
    <w:rsid w:val="00320214"/>
    <w:rsid w:val="0032223C"/>
    <w:rsid w:val="00324F66"/>
    <w:rsid w:val="00331130"/>
    <w:rsid w:val="00334611"/>
    <w:rsid w:val="00335C80"/>
    <w:rsid w:val="00341949"/>
    <w:rsid w:val="00342762"/>
    <w:rsid w:val="00343C13"/>
    <w:rsid w:val="0034518B"/>
    <w:rsid w:val="003465A0"/>
    <w:rsid w:val="00351324"/>
    <w:rsid w:val="00351B22"/>
    <w:rsid w:val="00372B71"/>
    <w:rsid w:val="00372BED"/>
    <w:rsid w:val="00375231"/>
    <w:rsid w:val="00376ACE"/>
    <w:rsid w:val="00380FCA"/>
    <w:rsid w:val="00384132"/>
    <w:rsid w:val="00385041"/>
    <w:rsid w:val="0038597D"/>
    <w:rsid w:val="00385E6C"/>
    <w:rsid w:val="00386614"/>
    <w:rsid w:val="0038756D"/>
    <w:rsid w:val="00390B0E"/>
    <w:rsid w:val="003A271B"/>
    <w:rsid w:val="003A57DF"/>
    <w:rsid w:val="003A7BC2"/>
    <w:rsid w:val="003B4BF5"/>
    <w:rsid w:val="003B6E0F"/>
    <w:rsid w:val="003B6E7E"/>
    <w:rsid w:val="003B781C"/>
    <w:rsid w:val="003C03A8"/>
    <w:rsid w:val="003C0B88"/>
    <w:rsid w:val="003C6722"/>
    <w:rsid w:val="003D0B56"/>
    <w:rsid w:val="003D623B"/>
    <w:rsid w:val="003E2416"/>
    <w:rsid w:val="003E3956"/>
    <w:rsid w:val="003E6351"/>
    <w:rsid w:val="003F6EF8"/>
    <w:rsid w:val="0040032B"/>
    <w:rsid w:val="004009BA"/>
    <w:rsid w:val="004013D9"/>
    <w:rsid w:val="0040253D"/>
    <w:rsid w:val="0040474B"/>
    <w:rsid w:val="00407A0A"/>
    <w:rsid w:val="00415526"/>
    <w:rsid w:val="0042062A"/>
    <w:rsid w:val="0042205A"/>
    <w:rsid w:val="004228F5"/>
    <w:rsid w:val="0042478E"/>
    <w:rsid w:val="00427135"/>
    <w:rsid w:val="00427561"/>
    <w:rsid w:val="004275F3"/>
    <w:rsid w:val="00427875"/>
    <w:rsid w:val="0042795F"/>
    <w:rsid w:val="004322BD"/>
    <w:rsid w:val="00432EED"/>
    <w:rsid w:val="0043532F"/>
    <w:rsid w:val="00437A54"/>
    <w:rsid w:val="00442B7C"/>
    <w:rsid w:val="004434C8"/>
    <w:rsid w:val="00445D02"/>
    <w:rsid w:val="00445FD8"/>
    <w:rsid w:val="00446D07"/>
    <w:rsid w:val="004478FA"/>
    <w:rsid w:val="0045078E"/>
    <w:rsid w:val="00463D05"/>
    <w:rsid w:val="0047219F"/>
    <w:rsid w:val="00472BA4"/>
    <w:rsid w:val="0047441C"/>
    <w:rsid w:val="00474E74"/>
    <w:rsid w:val="00477C0E"/>
    <w:rsid w:val="0048673A"/>
    <w:rsid w:val="00495039"/>
    <w:rsid w:val="004A1293"/>
    <w:rsid w:val="004A55BD"/>
    <w:rsid w:val="004A5E69"/>
    <w:rsid w:val="004A68A5"/>
    <w:rsid w:val="004B03FD"/>
    <w:rsid w:val="004B297C"/>
    <w:rsid w:val="004C0ECC"/>
    <w:rsid w:val="004C0F80"/>
    <w:rsid w:val="004C19D4"/>
    <w:rsid w:val="004C6295"/>
    <w:rsid w:val="004C7D3C"/>
    <w:rsid w:val="004D3180"/>
    <w:rsid w:val="004D55EC"/>
    <w:rsid w:val="004E0E37"/>
    <w:rsid w:val="004E18C7"/>
    <w:rsid w:val="004F22D1"/>
    <w:rsid w:val="004F2D83"/>
    <w:rsid w:val="004F5370"/>
    <w:rsid w:val="004F5BBA"/>
    <w:rsid w:val="00501422"/>
    <w:rsid w:val="005017D7"/>
    <w:rsid w:val="00510FF7"/>
    <w:rsid w:val="00535159"/>
    <w:rsid w:val="00535B83"/>
    <w:rsid w:val="00541672"/>
    <w:rsid w:val="0054694A"/>
    <w:rsid w:val="00550409"/>
    <w:rsid w:val="005657F0"/>
    <w:rsid w:val="00581371"/>
    <w:rsid w:val="005867C9"/>
    <w:rsid w:val="00592DA4"/>
    <w:rsid w:val="005938DD"/>
    <w:rsid w:val="005962B6"/>
    <w:rsid w:val="005A3CF4"/>
    <w:rsid w:val="005A52D5"/>
    <w:rsid w:val="005A7D30"/>
    <w:rsid w:val="005B1D09"/>
    <w:rsid w:val="005D1356"/>
    <w:rsid w:val="005D1479"/>
    <w:rsid w:val="005D23E5"/>
    <w:rsid w:val="005D3E69"/>
    <w:rsid w:val="005D41F9"/>
    <w:rsid w:val="005E22F4"/>
    <w:rsid w:val="005E3675"/>
    <w:rsid w:val="005E62DF"/>
    <w:rsid w:val="005F2B47"/>
    <w:rsid w:val="005F2C0A"/>
    <w:rsid w:val="005F2DE4"/>
    <w:rsid w:val="005F31F4"/>
    <w:rsid w:val="005F3CA6"/>
    <w:rsid w:val="005F7020"/>
    <w:rsid w:val="005F71BA"/>
    <w:rsid w:val="006049CF"/>
    <w:rsid w:val="006061F6"/>
    <w:rsid w:val="00606757"/>
    <w:rsid w:val="00606B62"/>
    <w:rsid w:val="00610CA7"/>
    <w:rsid w:val="00616DB5"/>
    <w:rsid w:val="00621E44"/>
    <w:rsid w:val="00624255"/>
    <w:rsid w:val="00625A97"/>
    <w:rsid w:val="00626A8A"/>
    <w:rsid w:val="0063537A"/>
    <w:rsid w:val="006363DF"/>
    <w:rsid w:val="0063730A"/>
    <w:rsid w:val="00637750"/>
    <w:rsid w:val="00641DC1"/>
    <w:rsid w:val="00645394"/>
    <w:rsid w:val="0064637B"/>
    <w:rsid w:val="00651EF0"/>
    <w:rsid w:val="006575CA"/>
    <w:rsid w:val="00661C8F"/>
    <w:rsid w:val="00664616"/>
    <w:rsid w:val="00671832"/>
    <w:rsid w:val="00672F47"/>
    <w:rsid w:val="00680E5B"/>
    <w:rsid w:val="00681DB1"/>
    <w:rsid w:val="0068320F"/>
    <w:rsid w:val="006864A6"/>
    <w:rsid w:val="006969D3"/>
    <w:rsid w:val="006A1295"/>
    <w:rsid w:val="006A1F78"/>
    <w:rsid w:val="006A6405"/>
    <w:rsid w:val="006B00A8"/>
    <w:rsid w:val="006B023F"/>
    <w:rsid w:val="006B370F"/>
    <w:rsid w:val="006C3063"/>
    <w:rsid w:val="006C4476"/>
    <w:rsid w:val="006C5E41"/>
    <w:rsid w:val="006C7738"/>
    <w:rsid w:val="006C7B8B"/>
    <w:rsid w:val="006D2338"/>
    <w:rsid w:val="006D4B13"/>
    <w:rsid w:val="006D5A45"/>
    <w:rsid w:val="006D6813"/>
    <w:rsid w:val="006D6969"/>
    <w:rsid w:val="006E0AD0"/>
    <w:rsid w:val="006E176E"/>
    <w:rsid w:val="006E33E2"/>
    <w:rsid w:val="006E3F33"/>
    <w:rsid w:val="006E4542"/>
    <w:rsid w:val="006F26CB"/>
    <w:rsid w:val="006F3B7F"/>
    <w:rsid w:val="006F42A4"/>
    <w:rsid w:val="006F7BC5"/>
    <w:rsid w:val="007000C3"/>
    <w:rsid w:val="007061CA"/>
    <w:rsid w:val="00716F0C"/>
    <w:rsid w:val="00720409"/>
    <w:rsid w:val="007250C1"/>
    <w:rsid w:val="00725704"/>
    <w:rsid w:val="00726831"/>
    <w:rsid w:val="007328D9"/>
    <w:rsid w:val="00735B01"/>
    <w:rsid w:val="007360B0"/>
    <w:rsid w:val="00736CAD"/>
    <w:rsid w:val="00742AF1"/>
    <w:rsid w:val="00744DFC"/>
    <w:rsid w:val="00746C2F"/>
    <w:rsid w:val="00750BF4"/>
    <w:rsid w:val="0075147A"/>
    <w:rsid w:val="00756D86"/>
    <w:rsid w:val="00762F9A"/>
    <w:rsid w:val="0076648F"/>
    <w:rsid w:val="00766F9D"/>
    <w:rsid w:val="00780F2E"/>
    <w:rsid w:val="0078106B"/>
    <w:rsid w:val="00782AA8"/>
    <w:rsid w:val="007847F3"/>
    <w:rsid w:val="00784CDB"/>
    <w:rsid w:val="00786B59"/>
    <w:rsid w:val="00786D5F"/>
    <w:rsid w:val="00787B59"/>
    <w:rsid w:val="00790AFA"/>
    <w:rsid w:val="007940B6"/>
    <w:rsid w:val="007956AC"/>
    <w:rsid w:val="00797887"/>
    <w:rsid w:val="007A0490"/>
    <w:rsid w:val="007A5CFD"/>
    <w:rsid w:val="007A7B53"/>
    <w:rsid w:val="007B094D"/>
    <w:rsid w:val="007B0C4C"/>
    <w:rsid w:val="007B236B"/>
    <w:rsid w:val="007B2511"/>
    <w:rsid w:val="007B3CD0"/>
    <w:rsid w:val="007C05EA"/>
    <w:rsid w:val="007C6FED"/>
    <w:rsid w:val="007C7346"/>
    <w:rsid w:val="007C7B31"/>
    <w:rsid w:val="007C7F01"/>
    <w:rsid w:val="007D026C"/>
    <w:rsid w:val="007D156E"/>
    <w:rsid w:val="007D662D"/>
    <w:rsid w:val="007E024A"/>
    <w:rsid w:val="007E15ED"/>
    <w:rsid w:val="007E1A01"/>
    <w:rsid w:val="007E6DFF"/>
    <w:rsid w:val="007E7BF5"/>
    <w:rsid w:val="007E7E93"/>
    <w:rsid w:val="008040E8"/>
    <w:rsid w:val="00805C26"/>
    <w:rsid w:val="00810327"/>
    <w:rsid w:val="008109AD"/>
    <w:rsid w:val="0081433C"/>
    <w:rsid w:val="008146AF"/>
    <w:rsid w:val="00814B39"/>
    <w:rsid w:val="00820AD9"/>
    <w:rsid w:val="0082264A"/>
    <w:rsid w:val="0083470B"/>
    <w:rsid w:val="00835BBF"/>
    <w:rsid w:val="00837120"/>
    <w:rsid w:val="00841F5D"/>
    <w:rsid w:val="00847221"/>
    <w:rsid w:val="0085155E"/>
    <w:rsid w:val="008546EB"/>
    <w:rsid w:val="00855515"/>
    <w:rsid w:val="008572E2"/>
    <w:rsid w:val="0085777C"/>
    <w:rsid w:val="0086346C"/>
    <w:rsid w:val="00866943"/>
    <w:rsid w:val="00873030"/>
    <w:rsid w:val="00894A50"/>
    <w:rsid w:val="008A1330"/>
    <w:rsid w:val="008B2DD8"/>
    <w:rsid w:val="008B54AF"/>
    <w:rsid w:val="008B55B6"/>
    <w:rsid w:val="008D2BBA"/>
    <w:rsid w:val="008D39FC"/>
    <w:rsid w:val="008D718C"/>
    <w:rsid w:val="008D7D38"/>
    <w:rsid w:val="008E2887"/>
    <w:rsid w:val="008E4D5C"/>
    <w:rsid w:val="008E60C3"/>
    <w:rsid w:val="008F2098"/>
    <w:rsid w:val="008F21C5"/>
    <w:rsid w:val="008F649E"/>
    <w:rsid w:val="008F722F"/>
    <w:rsid w:val="008F7991"/>
    <w:rsid w:val="008F7BC0"/>
    <w:rsid w:val="00905914"/>
    <w:rsid w:val="00907A15"/>
    <w:rsid w:val="00917726"/>
    <w:rsid w:val="00917D28"/>
    <w:rsid w:val="00920D69"/>
    <w:rsid w:val="00924701"/>
    <w:rsid w:val="009264A2"/>
    <w:rsid w:val="00930AA9"/>
    <w:rsid w:val="00937FA8"/>
    <w:rsid w:val="009421A4"/>
    <w:rsid w:val="00950974"/>
    <w:rsid w:val="009510A2"/>
    <w:rsid w:val="009527A3"/>
    <w:rsid w:val="009566A9"/>
    <w:rsid w:val="0096390C"/>
    <w:rsid w:val="00964CC0"/>
    <w:rsid w:val="009655D1"/>
    <w:rsid w:val="009664E9"/>
    <w:rsid w:val="009726AB"/>
    <w:rsid w:val="00972977"/>
    <w:rsid w:val="00983374"/>
    <w:rsid w:val="00983BDF"/>
    <w:rsid w:val="00987FA7"/>
    <w:rsid w:val="00992A8C"/>
    <w:rsid w:val="00995C7B"/>
    <w:rsid w:val="009A27B4"/>
    <w:rsid w:val="009B190F"/>
    <w:rsid w:val="009B36E6"/>
    <w:rsid w:val="009B65CA"/>
    <w:rsid w:val="009B67AF"/>
    <w:rsid w:val="009B79EB"/>
    <w:rsid w:val="009C42E9"/>
    <w:rsid w:val="009C72B6"/>
    <w:rsid w:val="009D03FD"/>
    <w:rsid w:val="009D4E69"/>
    <w:rsid w:val="009D7B25"/>
    <w:rsid w:val="009D7BAE"/>
    <w:rsid w:val="009E62B3"/>
    <w:rsid w:val="009F35A9"/>
    <w:rsid w:val="009F59E6"/>
    <w:rsid w:val="009F6F63"/>
    <w:rsid w:val="00A01477"/>
    <w:rsid w:val="00A10C59"/>
    <w:rsid w:val="00A10E36"/>
    <w:rsid w:val="00A1246A"/>
    <w:rsid w:val="00A1430E"/>
    <w:rsid w:val="00A16344"/>
    <w:rsid w:val="00A16FBC"/>
    <w:rsid w:val="00A17674"/>
    <w:rsid w:val="00A22DDF"/>
    <w:rsid w:val="00A23EE5"/>
    <w:rsid w:val="00A25936"/>
    <w:rsid w:val="00A36D73"/>
    <w:rsid w:val="00A40C5D"/>
    <w:rsid w:val="00A426C4"/>
    <w:rsid w:val="00A427B1"/>
    <w:rsid w:val="00A43D5B"/>
    <w:rsid w:val="00A43FD9"/>
    <w:rsid w:val="00A4551C"/>
    <w:rsid w:val="00A51AC7"/>
    <w:rsid w:val="00A520E3"/>
    <w:rsid w:val="00A5702E"/>
    <w:rsid w:val="00A57075"/>
    <w:rsid w:val="00A605EA"/>
    <w:rsid w:val="00A609D2"/>
    <w:rsid w:val="00A60EA9"/>
    <w:rsid w:val="00A628EB"/>
    <w:rsid w:val="00A6679F"/>
    <w:rsid w:val="00A718BB"/>
    <w:rsid w:val="00A74F61"/>
    <w:rsid w:val="00A8232B"/>
    <w:rsid w:val="00A85433"/>
    <w:rsid w:val="00A85CFE"/>
    <w:rsid w:val="00A90241"/>
    <w:rsid w:val="00A903A5"/>
    <w:rsid w:val="00A965B4"/>
    <w:rsid w:val="00A9680F"/>
    <w:rsid w:val="00AA1B2A"/>
    <w:rsid w:val="00AA202B"/>
    <w:rsid w:val="00AA242E"/>
    <w:rsid w:val="00AA55E1"/>
    <w:rsid w:val="00AA5DD5"/>
    <w:rsid w:val="00AC1107"/>
    <w:rsid w:val="00AD38F0"/>
    <w:rsid w:val="00AD6196"/>
    <w:rsid w:val="00AD70AC"/>
    <w:rsid w:val="00AE159F"/>
    <w:rsid w:val="00AE17E7"/>
    <w:rsid w:val="00AE4B96"/>
    <w:rsid w:val="00AE5CF4"/>
    <w:rsid w:val="00AF4A45"/>
    <w:rsid w:val="00B01DB3"/>
    <w:rsid w:val="00B01E4E"/>
    <w:rsid w:val="00B04045"/>
    <w:rsid w:val="00B05909"/>
    <w:rsid w:val="00B06B45"/>
    <w:rsid w:val="00B1252D"/>
    <w:rsid w:val="00B13964"/>
    <w:rsid w:val="00B1487F"/>
    <w:rsid w:val="00B240DE"/>
    <w:rsid w:val="00B25BCB"/>
    <w:rsid w:val="00B27BBC"/>
    <w:rsid w:val="00B30B3F"/>
    <w:rsid w:val="00B30F75"/>
    <w:rsid w:val="00B37C3C"/>
    <w:rsid w:val="00B4030D"/>
    <w:rsid w:val="00B443EF"/>
    <w:rsid w:val="00B45E9B"/>
    <w:rsid w:val="00B50964"/>
    <w:rsid w:val="00B51646"/>
    <w:rsid w:val="00B52856"/>
    <w:rsid w:val="00B52EF1"/>
    <w:rsid w:val="00B5434B"/>
    <w:rsid w:val="00B5503A"/>
    <w:rsid w:val="00B55BDE"/>
    <w:rsid w:val="00B67994"/>
    <w:rsid w:val="00B779D4"/>
    <w:rsid w:val="00B92C48"/>
    <w:rsid w:val="00B94385"/>
    <w:rsid w:val="00B945CF"/>
    <w:rsid w:val="00BB7149"/>
    <w:rsid w:val="00BC115B"/>
    <w:rsid w:val="00BC2B5A"/>
    <w:rsid w:val="00BC4747"/>
    <w:rsid w:val="00BD3281"/>
    <w:rsid w:val="00BD7537"/>
    <w:rsid w:val="00BE4A1F"/>
    <w:rsid w:val="00BF2ACB"/>
    <w:rsid w:val="00C013B8"/>
    <w:rsid w:val="00C05221"/>
    <w:rsid w:val="00C132BA"/>
    <w:rsid w:val="00C1381A"/>
    <w:rsid w:val="00C16A4C"/>
    <w:rsid w:val="00C17CFD"/>
    <w:rsid w:val="00C20CE7"/>
    <w:rsid w:val="00C263D7"/>
    <w:rsid w:val="00C30BD5"/>
    <w:rsid w:val="00C31446"/>
    <w:rsid w:val="00C4453D"/>
    <w:rsid w:val="00C52597"/>
    <w:rsid w:val="00C57AC6"/>
    <w:rsid w:val="00C61E8A"/>
    <w:rsid w:val="00C64498"/>
    <w:rsid w:val="00C70EC3"/>
    <w:rsid w:val="00C7242C"/>
    <w:rsid w:val="00C72988"/>
    <w:rsid w:val="00C74099"/>
    <w:rsid w:val="00C818AB"/>
    <w:rsid w:val="00C86CBF"/>
    <w:rsid w:val="00C905A4"/>
    <w:rsid w:val="00C90876"/>
    <w:rsid w:val="00C97E94"/>
    <w:rsid w:val="00CA3758"/>
    <w:rsid w:val="00CA6FE7"/>
    <w:rsid w:val="00CA72BB"/>
    <w:rsid w:val="00CA780E"/>
    <w:rsid w:val="00CB0098"/>
    <w:rsid w:val="00CB4196"/>
    <w:rsid w:val="00CB5854"/>
    <w:rsid w:val="00CB6985"/>
    <w:rsid w:val="00CC0079"/>
    <w:rsid w:val="00CD094B"/>
    <w:rsid w:val="00CD4BB0"/>
    <w:rsid w:val="00CD532B"/>
    <w:rsid w:val="00CD574A"/>
    <w:rsid w:val="00CE1393"/>
    <w:rsid w:val="00CE4D96"/>
    <w:rsid w:val="00CF0D80"/>
    <w:rsid w:val="00CF7543"/>
    <w:rsid w:val="00D00BF4"/>
    <w:rsid w:val="00D05E6D"/>
    <w:rsid w:val="00D21D6A"/>
    <w:rsid w:val="00D23DDF"/>
    <w:rsid w:val="00D23FE0"/>
    <w:rsid w:val="00D25FED"/>
    <w:rsid w:val="00D26E10"/>
    <w:rsid w:val="00D30AB2"/>
    <w:rsid w:val="00D35560"/>
    <w:rsid w:val="00D355B1"/>
    <w:rsid w:val="00D35E84"/>
    <w:rsid w:val="00D41552"/>
    <w:rsid w:val="00D42F9E"/>
    <w:rsid w:val="00D47C2F"/>
    <w:rsid w:val="00D5083C"/>
    <w:rsid w:val="00D53707"/>
    <w:rsid w:val="00D543BB"/>
    <w:rsid w:val="00D54DB5"/>
    <w:rsid w:val="00D56145"/>
    <w:rsid w:val="00D631E0"/>
    <w:rsid w:val="00D67782"/>
    <w:rsid w:val="00D679DF"/>
    <w:rsid w:val="00D70552"/>
    <w:rsid w:val="00D72B27"/>
    <w:rsid w:val="00D73C5C"/>
    <w:rsid w:val="00D81031"/>
    <w:rsid w:val="00D82734"/>
    <w:rsid w:val="00D90D50"/>
    <w:rsid w:val="00D90E0E"/>
    <w:rsid w:val="00DB115F"/>
    <w:rsid w:val="00DB1328"/>
    <w:rsid w:val="00DB66E5"/>
    <w:rsid w:val="00DC5DA8"/>
    <w:rsid w:val="00DD0049"/>
    <w:rsid w:val="00DD1905"/>
    <w:rsid w:val="00DD2751"/>
    <w:rsid w:val="00DD3483"/>
    <w:rsid w:val="00DE29AA"/>
    <w:rsid w:val="00DE40A2"/>
    <w:rsid w:val="00DE654D"/>
    <w:rsid w:val="00DF78CC"/>
    <w:rsid w:val="00E00716"/>
    <w:rsid w:val="00E008C5"/>
    <w:rsid w:val="00E1074B"/>
    <w:rsid w:val="00E10A20"/>
    <w:rsid w:val="00E11FCB"/>
    <w:rsid w:val="00E12B01"/>
    <w:rsid w:val="00E15962"/>
    <w:rsid w:val="00E15FB1"/>
    <w:rsid w:val="00E16D32"/>
    <w:rsid w:val="00E16EF7"/>
    <w:rsid w:val="00E17B7B"/>
    <w:rsid w:val="00E32D7E"/>
    <w:rsid w:val="00E34186"/>
    <w:rsid w:val="00E37F4A"/>
    <w:rsid w:val="00E42327"/>
    <w:rsid w:val="00E42A28"/>
    <w:rsid w:val="00E47D67"/>
    <w:rsid w:val="00E50C8A"/>
    <w:rsid w:val="00E515D3"/>
    <w:rsid w:val="00E534F0"/>
    <w:rsid w:val="00E548E8"/>
    <w:rsid w:val="00E57748"/>
    <w:rsid w:val="00E607E0"/>
    <w:rsid w:val="00E60FA8"/>
    <w:rsid w:val="00E6381A"/>
    <w:rsid w:val="00E65CCF"/>
    <w:rsid w:val="00E7698D"/>
    <w:rsid w:val="00E82408"/>
    <w:rsid w:val="00E84171"/>
    <w:rsid w:val="00E84AC3"/>
    <w:rsid w:val="00E858A9"/>
    <w:rsid w:val="00E87C47"/>
    <w:rsid w:val="00E93893"/>
    <w:rsid w:val="00E953BA"/>
    <w:rsid w:val="00EA081F"/>
    <w:rsid w:val="00EA29AF"/>
    <w:rsid w:val="00EA40E0"/>
    <w:rsid w:val="00EA67DB"/>
    <w:rsid w:val="00EB03C7"/>
    <w:rsid w:val="00EB2315"/>
    <w:rsid w:val="00EB408E"/>
    <w:rsid w:val="00EC3551"/>
    <w:rsid w:val="00EC4081"/>
    <w:rsid w:val="00EC7823"/>
    <w:rsid w:val="00ED6400"/>
    <w:rsid w:val="00EE2032"/>
    <w:rsid w:val="00EE4EB4"/>
    <w:rsid w:val="00EF15BA"/>
    <w:rsid w:val="00EF1FA8"/>
    <w:rsid w:val="00EF21D0"/>
    <w:rsid w:val="00EF2523"/>
    <w:rsid w:val="00EF392A"/>
    <w:rsid w:val="00F02311"/>
    <w:rsid w:val="00F02EAB"/>
    <w:rsid w:val="00F02FAC"/>
    <w:rsid w:val="00F0571D"/>
    <w:rsid w:val="00F063B3"/>
    <w:rsid w:val="00F07EC5"/>
    <w:rsid w:val="00F10D10"/>
    <w:rsid w:val="00F11EA5"/>
    <w:rsid w:val="00F11F0D"/>
    <w:rsid w:val="00F1212E"/>
    <w:rsid w:val="00F12819"/>
    <w:rsid w:val="00F14E71"/>
    <w:rsid w:val="00F15612"/>
    <w:rsid w:val="00F16255"/>
    <w:rsid w:val="00F24465"/>
    <w:rsid w:val="00F27733"/>
    <w:rsid w:val="00F32DDA"/>
    <w:rsid w:val="00F340E1"/>
    <w:rsid w:val="00F41B08"/>
    <w:rsid w:val="00F45039"/>
    <w:rsid w:val="00F464FA"/>
    <w:rsid w:val="00F545A8"/>
    <w:rsid w:val="00F56BFC"/>
    <w:rsid w:val="00F57626"/>
    <w:rsid w:val="00F5788C"/>
    <w:rsid w:val="00F57F96"/>
    <w:rsid w:val="00F74D44"/>
    <w:rsid w:val="00F82906"/>
    <w:rsid w:val="00F84263"/>
    <w:rsid w:val="00F94826"/>
    <w:rsid w:val="00F94AEF"/>
    <w:rsid w:val="00FA225D"/>
    <w:rsid w:val="00FA5328"/>
    <w:rsid w:val="00FA5E4D"/>
    <w:rsid w:val="00FA63E6"/>
    <w:rsid w:val="00FA7575"/>
    <w:rsid w:val="00FA7677"/>
    <w:rsid w:val="00FB06AF"/>
    <w:rsid w:val="00FB2FF6"/>
    <w:rsid w:val="00FB6465"/>
    <w:rsid w:val="00FB778A"/>
    <w:rsid w:val="00FC0371"/>
    <w:rsid w:val="00FC3223"/>
    <w:rsid w:val="00FC4960"/>
    <w:rsid w:val="00FC56B8"/>
    <w:rsid w:val="00FD1528"/>
    <w:rsid w:val="00FD41C1"/>
    <w:rsid w:val="00FE0248"/>
    <w:rsid w:val="00FF5F49"/>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2DC10B1"/>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30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character" w:customStyle="1" w:styleId="Nessuno">
    <w:name w:val="Nessuno"/>
    <w:rsid w:val="0005678C"/>
  </w:style>
  <w:style w:type="character" w:customStyle="1" w:styleId="Hyperlink2">
    <w:name w:val="Hyperlink.2"/>
    <w:basedOn w:val="Nessuno"/>
    <w:rsid w:val="0005678C"/>
  </w:style>
  <w:style w:type="numbering" w:customStyle="1" w:styleId="Stileimportato6">
    <w:name w:val="Stile importato 6"/>
    <w:rsid w:val="0005678C"/>
    <w:pPr>
      <w:numPr>
        <w:numId w:val="34"/>
      </w:numPr>
    </w:pPr>
  </w:style>
  <w:style w:type="character" w:customStyle="1" w:styleId="Hyperlink3">
    <w:name w:val="Hyperlink.3"/>
    <w:basedOn w:val="Nessuno"/>
    <w:rsid w:val="0005678C"/>
    <w:rPr>
      <w:u w:val="single" w:color="000000"/>
    </w:rPr>
  </w:style>
  <w:style w:type="character" w:customStyle="1" w:styleId="Hyperlink4">
    <w:name w:val="Hyperlink.4"/>
    <w:basedOn w:val="Collegamentoipertestuale"/>
    <w:rsid w:val="0005678C"/>
    <w:rPr>
      <w:outline w:val="0"/>
      <w:color w:val="0563C1"/>
      <w:u w:val="single" w:color="0563C1"/>
    </w:rPr>
  </w:style>
  <w:style w:type="numbering" w:customStyle="1" w:styleId="Stileimportato7">
    <w:name w:val="Stile importato 7"/>
    <w:rsid w:val="0005678C"/>
    <w:pPr>
      <w:numPr>
        <w:numId w:val="37"/>
      </w:numPr>
    </w:pPr>
  </w:style>
  <w:style w:type="numbering" w:customStyle="1" w:styleId="Stileimportato8">
    <w:name w:val="Stile importato 8"/>
    <w:rsid w:val="0005678C"/>
    <w:pPr>
      <w:numPr>
        <w:numId w:val="39"/>
      </w:numPr>
    </w:pPr>
  </w:style>
  <w:style w:type="numbering" w:customStyle="1" w:styleId="Stileimportato9">
    <w:name w:val="Stile importato 9"/>
    <w:rsid w:val="0005678C"/>
    <w:pPr>
      <w:numPr>
        <w:numId w:val="41"/>
      </w:numPr>
    </w:pPr>
  </w:style>
  <w:style w:type="character" w:customStyle="1" w:styleId="Titolo1Carattere">
    <w:name w:val="Titolo 1 Carattere"/>
    <w:basedOn w:val="Carpredefinitoparagrafo"/>
    <w:link w:val="Titolo1"/>
    <w:uiPriority w:val="9"/>
    <w:rsid w:val="00C30BD5"/>
    <w:rPr>
      <w:rFonts w:asciiTheme="majorHAnsi" w:eastAsiaTheme="majorEastAsia" w:hAnsiTheme="majorHAnsi" w:cstheme="majorBidi"/>
      <w:color w:val="2E74B5" w:themeColor="accent1" w:themeShade="BF"/>
      <w:sz w:val="32"/>
      <w:szCs w:val="32"/>
    </w:rPr>
  </w:style>
  <w:style w:type="character" w:customStyle="1" w:styleId="Hyperlink5">
    <w:name w:val="Hyperlink.5"/>
    <w:basedOn w:val="Nessuno"/>
    <w:rsid w:val="00C30BD5"/>
    <w:rPr>
      <w:rFonts w:ascii="Calibri" w:eastAsia="Calibri" w:hAnsi="Calibri" w:cs="Calibri"/>
      <w:sz w:val="22"/>
      <w:szCs w:val="22"/>
    </w:rPr>
  </w:style>
  <w:style w:type="numbering" w:customStyle="1" w:styleId="Stileimportato10">
    <w:name w:val="Stile importato 10"/>
    <w:rsid w:val="00C30BD5"/>
    <w:pPr>
      <w:numPr>
        <w:numId w:val="43"/>
      </w:numPr>
    </w:pPr>
  </w:style>
  <w:style w:type="character" w:customStyle="1" w:styleId="Hyperlink6">
    <w:name w:val="Hyperlink.6"/>
    <w:basedOn w:val="Nessuno"/>
    <w:rsid w:val="00C30BD5"/>
    <w:rPr>
      <w:rFonts w:ascii="Times New Roman" w:eastAsia="Times New Roman" w:hAnsi="Times New Roman" w:cs="Times New Roman"/>
      <w:i/>
      <w:iCs/>
      <w:sz w:val="22"/>
      <w:szCs w:val="22"/>
    </w:rPr>
  </w:style>
  <w:style w:type="numbering" w:customStyle="1" w:styleId="Stileimportato14">
    <w:name w:val="Stile importato 14"/>
    <w:rsid w:val="00171AEF"/>
    <w:pPr>
      <w:numPr>
        <w:numId w:val="46"/>
      </w:numPr>
    </w:pPr>
  </w:style>
  <w:style w:type="table" w:customStyle="1" w:styleId="TableNormal">
    <w:name w:val="Table Normal"/>
    <w:rsid w:val="00B679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B67994"/>
    <w:pPr>
      <w:numPr>
        <w:numId w:val="48"/>
      </w:numPr>
    </w:pPr>
  </w:style>
  <w:style w:type="character" w:customStyle="1" w:styleId="Hyperlink0">
    <w:name w:val="Hyperlink.0"/>
    <w:basedOn w:val="Nessuno"/>
    <w:rsid w:val="0085155E"/>
    <w:rPr>
      <w:rFonts w:ascii="Calibri" w:eastAsia="Calibri" w:hAnsi="Calibri" w:cs="Calibri"/>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ione.marche.it/Entra-in-Regione/Centri-Impiego/Servizi-al-cittadino/Offerte-da-Enti-pubblici" TargetMode="External"/><Relationship Id="rId18" Type="http://schemas.openxmlformats.org/officeDocument/2006/relationships/hyperlink" Target="https://www.regione.marche.it/Entra-in-Regione/Centri-Impiego/Servizi-al-cittadino/Offerte-da-Enti-pubblici" TargetMode="External"/><Relationship Id="rId26" Type="http://schemas.openxmlformats.org/officeDocument/2006/relationships/hyperlink" Target="https://www.regione.marche.it/Entra-in-Regione/Centri-Impiego/Servizi-al-cittadino/Offerte-da-Enti-pubblici" TargetMode="External"/><Relationship Id="rId39" Type="http://schemas.openxmlformats.org/officeDocument/2006/relationships/header" Target="header1.xml"/><Relationship Id="rId21" Type="http://schemas.openxmlformats.org/officeDocument/2006/relationships/hyperlink" Target="https://www.regione.marche.it/Entra-in-Regione/Centri-Impiego/Servizi-al-cittadino/Offerte-da-Enti-pubblici" TargetMode="External"/><Relationship Id="rId34" Type="http://schemas.openxmlformats.org/officeDocument/2006/relationships/hyperlink" Target="https://www.regione.marche.it/RicercaBand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ione.marche.it/Entra-in-Regione/Centri-Impiego/Servizi-al-cittadino/Offerte-da-Enti-pubblici" TargetMode="External"/><Relationship Id="rId20" Type="http://schemas.openxmlformats.org/officeDocument/2006/relationships/hyperlink" Target="https://www.regione.marche.it/Entra-in-Regione/Centri-Impiego/Servizi-al-cittadino/Offerte-da-Enti-pubblici" TargetMode="External"/><Relationship Id="rId29" Type="http://schemas.openxmlformats.org/officeDocument/2006/relationships/hyperlink" Target="https://www.regione.marche.it/Entra-in-Regione/Centri-Impiego/Servizi-al-cittadino/Offerte-da-Enti-pubblic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Amministrazione-Trasparente" TargetMode="External"/><Relationship Id="rId24" Type="http://schemas.openxmlformats.org/officeDocument/2006/relationships/hyperlink" Target="https://www.regione.marche.it/Entra-in-Regione/Centri-Impiego/Servizi-al-cittadino/Offerte-da-Enti-pubblici" TargetMode="External"/><Relationship Id="rId32" Type="http://schemas.openxmlformats.org/officeDocument/2006/relationships/hyperlink" Target="https://www.regione.marche.it/Entra-in-Regione/Centri-Impiego/Servizi-al-cittadino/Offerte-da-Enti-pubblici" TargetMode="External"/><Relationship Id="rId37" Type="http://schemas.openxmlformats.org/officeDocument/2006/relationships/hyperlink" Target="http://bd01.leggiditalia.it/cgi-bin/FulShow?TIPO=5&amp;NOTXT=1&amp;KEY=01LX0000874950ART1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874950ART13" TargetMode="External"/><Relationship Id="rId23" Type="http://schemas.openxmlformats.org/officeDocument/2006/relationships/hyperlink" Target="https://www.regione.marche.it/Entra-in-Regione/Centri-Impiego/Servizi-al-cittadino/Offerte-da-Enti-pubblici" TargetMode="External"/><Relationship Id="rId28" Type="http://schemas.openxmlformats.org/officeDocument/2006/relationships/hyperlink" Target="https://www.regione.marche.it/Entra-in-Regione/Centri-Impiego/Servizi-al-cittadino/Offerte-da-Enti-pubblici" TargetMode="External"/><Relationship Id="rId36" Type="http://schemas.openxmlformats.org/officeDocument/2006/relationships/hyperlink" Target="http://bd01.leggiditalia.it/cgi-bin/FulShow?TIPO=5&amp;NOTXT=1&amp;KEY=01LX0000874950ART13" TargetMode="External"/><Relationship Id="rId10" Type="http://schemas.openxmlformats.org/officeDocument/2006/relationships/hyperlink" Target="http://www.regione.marche.it/Amministrazione-Trasparente" TargetMode="External"/><Relationship Id="rId19" Type="http://schemas.openxmlformats.org/officeDocument/2006/relationships/hyperlink" Target="https://www.regione.marche.it/Entra-in-Regione/Centri-Impiego/Servizi-al-cittadino/Offerte-da-Enti-pubblici" TargetMode="External"/><Relationship Id="rId31" Type="http://schemas.openxmlformats.org/officeDocument/2006/relationships/hyperlink" Target="https://www.regione.marche.it/Entra-in-Regione/Centri-Impiego/Servizi-al-cittadino/Offerte-da-Enti-pubblici" TargetMode="External"/><Relationship Id="rId4" Type="http://schemas.openxmlformats.org/officeDocument/2006/relationships/settings" Target="settings.xml"/><Relationship Id="rId9" Type="http://schemas.openxmlformats.org/officeDocument/2006/relationships/hyperlink" Target="http://www.regione.marche.it/Amministrazione-Trasparente" TargetMode="External"/><Relationship Id="rId14" Type="http://schemas.openxmlformats.org/officeDocument/2006/relationships/hyperlink" Target="http://bd01.leggiditalia.it/cgi-bin/FulShow?TIPO=5&amp;NOTXT=1&amp;KEY=01LX0000874950ART13" TargetMode="External"/><Relationship Id="rId22" Type="http://schemas.openxmlformats.org/officeDocument/2006/relationships/hyperlink" Target="https://www.regione.marche.it/Entra-in-Regione/Centri-Impiego/Servizi-al-cittadino/Offerte-da-Enti-pubblici" TargetMode="External"/><Relationship Id="rId27" Type="http://schemas.openxmlformats.org/officeDocument/2006/relationships/hyperlink" Target="https://www.regione.marche.it/Entra-in-Regione/Centri-Impiego/Servizi-al-cittadino/Offerte-da-Enti-pubblici" TargetMode="External"/><Relationship Id="rId30" Type="http://schemas.openxmlformats.org/officeDocument/2006/relationships/hyperlink" Target="https://www.regione.marche.it/Entra-in-Regione/Centri-Impiego/Servizi-al-cittadino/Offerte-da-Enti-pubblici" TargetMode="External"/><Relationship Id="rId35" Type="http://schemas.openxmlformats.org/officeDocument/2006/relationships/hyperlink" Target="https://www.regione.marche.it/RicercaBandi" TargetMode="External"/><Relationship Id="rId8" Type="http://schemas.openxmlformats.org/officeDocument/2006/relationships/hyperlink" Target="http://www.regione.marche.it/Entra-in-Regione/Centri-Impiego/Offerte-enti-pubblici" TargetMode="External"/><Relationship Id="rId3" Type="http://schemas.openxmlformats.org/officeDocument/2006/relationships/styles" Target="styles.xml"/><Relationship Id="rId12" Type="http://schemas.openxmlformats.org/officeDocument/2006/relationships/hyperlink" Target="http://www.regione.marche.it/Amministrazione-Trasparente" TargetMode="External"/><Relationship Id="rId17" Type="http://schemas.openxmlformats.org/officeDocument/2006/relationships/hyperlink" Target="https://www.regione.marche.it/Entra-in-Regione/Centri-Impiego/Servizi-al-cittadino/Offerte-da-Enti-pubblici" TargetMode="External"/><Relationship Id="rId25" Type="http://schemas.openxmlformats.org/officeDocument/2006/relationships/hyperlink" Target="https://www.regione.marche.it/Entra-in-Regione/Centri-Impiego/Servizi-al-cittadino/Offerte-da-Enti-pubblici" TargetMode="External"/><Relationship Id="rId33" Type="http://schemas.openxmlformats.org/officeDocument/2006/relationships/hyperlink" Target="https://www.regione.marche.it/Entra-in-Regione/Centri-Impiego/Servizi-al-cittadino/Offerte-da-Enti-pubblici" TargetMode="External"/><Relationship Id="rId38" Type="http://schemas.openxmlformats.org/officeDocument/2006/relationships/hyperlink" Target="http://bd01.leggiditalia.it/cgi-bin/FulShow?TIPO=5&amp;NOTXT=1&amp;KEY=01LX00001085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4424-95C1-4105-8474-BC172A1E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8882</Words>
  <Characters>50630</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59394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Debora Fraternale</cp:lastModifiedBy>
  <cp:revision>10</cp:revision>
  <cp:lastPrinted>2022-12-03T10:35:00Z</cp:lastPrinted>
  <dcterms:created xsi:type="dcterms:W3CDTF">2022-11-29T14:24:00Z</dcterms:created>
  <dcterms:modified xsi:type="dcterms:W3CDTF">2022-12-05T09:32:00Z</dcterms:modified>
</cp:coreProperties>
</file>